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27D1" w14:textId="77777777" w:rsidR="0099097C" w:rsidRPr="005B2846" w:rsidRDefault="00692D8A" w:rsidP="0099097C">
      <w:pPr>
        <w:pStyle w:val="1"/>
        <w:rPr>
          <w:b w:val="0"/>
          <w:color w:val="auto"/>
          <w:sz w:val="20"/>
          <w:szCs w:val="20"/>
          <w:u w:val="single"/>
        </w:rPr>
      </w:pPr>
      <w:r w:rsidRPr="005B2846">
        <w:rPr>
          <w:b w:val="0"/>
          <w:color w:val="auto"/>
          <w:sz w:val="20"/>
          <w:szCs w:val="20"/>
        </w:rPr>
        <w:t>ДОГОВОР</w:t>
      </w:r>
      <w:r w:rsidRPr="005B2846">
        <w:rPr>
          <w:color w:val="auto"/>
          <w:sz w:val="20"/>
          <w:szCs w:val="20"/>
        </w:rPr>
        <w:t xml:space="preserve"> </w:t>
      </w:r>
      <w:r w:rsidR="0099097C" w:rsidRPr="005B2846">
        <w:rPr>
          <w:b w:val="0"/>
          <w:color w:val="auto"/>
          <w:sz w:val="20"/>
          <w:szCs w:val="20"/>
        </w:rPr>
        <w:t>№</w:t>
      </w:r>
      <w:bookmarkStart w:id="0" w:name="ТекстовоеПоле1"/>
      <w:r w:rsidR="00636693" w:rsidRPr="005B2846">
        <w:rPr>
          <w:b w:val="0"/>
          <w:color w:val="auto"/>
          <w:sz w:val="20"/>
          <w:szCs w:val="20"/>
          <w:u w:val="single"/>
        </w:rPr>
        <w:fldChar w:fldCharType="begin">
          <w:ffData>
            <w:name w:val="ТекстовоеПоле4"/>
            <w:enabled/>
            <w:calcOnExit w:val="0"/>
            <w:textInput/>
          </w:ffData>
        </w:fldChar>
      </w:r>
      <w:bookmarkStart w:id="1" w:name="ТекстовоеПоле4"/>
      <w:r w:rsidR="00A509AF" w:rsidRPr="005B2846">
        <w:rPr>
          <w:b w:val="0"/>
          <w:color w:val="auto"/>
          <w:sz w:val="20"/>
          <w:szCs w:val="20"/>
          <w:u w:val="single"/>
        </w:rPr>
        <w:instrText xml:space="preserve"> FORMTEXT </w:instrText>
      </w:r>
      <w:r w:rsidR="00636693" w:rsidRPr="005B2846">
        <w:rPr>
          <w:b w:val="0"/>
          <w:color w:val="auto"/>
          <w:sz w:val="20"/>
          <w:szCs w:val="20"/>
          <w:u w:val="single"/>
        </w:rPr>
      </w:r>
      <w:r w:rsidR="00636693" w:rsidRPr="005B2846">
        <w:rPr>
          <w:b w:val="0"/>
          <w:color w:val="auto"/>
          <w:sz w:val="20"/>
          <w:szCs w:val="20"/>
          <w:u w:val="single"/>
        </w:rPr>
        <w:fldChar w:fldCharType="separate"/>
      </w:r>
      <w:r w:rsidR="00A509AF" w:rsidRPr="005B2846">
        <w:rPr>
          <w:b w:val="0"/>
          <w:noProof/>
          <w:color w:val="auto"/>
          <w:sz w:val="20"/>
          <w:szCs w:val="20"/>
          <w:u w:val="single"/>
        </w:rPr>
        <w:t> </w:t>
      </w:r>
      <w:r w:rsidR="00A509AF" w:rsidRPr="005B2846">
        <w:rPr>
          <w:b w:val="0"/>
          <w:noProof/>
          <w:color w:val="auto"/>
          <w:sz w:val="20"/>
          <w:szCs w:val="20"/>
          <w:u w:val="single"/>
        </w:rPr>
        <w:t> </w:t>
      </w:r>
      <w:r w:rsidR="00A509AF" w:rsidRPr="005B2846">
        <w:rPr>
          <w:b w:val="0"/>
          <w:noProof/>
          <w:color w:val="auto"/>
          <w:sz w:val="20"/>
          <w:szCs w:val="20"/>
          <w:u w:val="single"/>
        </w:rPr>
        <w:t> </w:t>
      </w:r>
      <w:r w:rsidR="00A509AF" w:rsidRPr="005B2846">
        <w:rPr>
          <w:b w:val="0"/>
          <w:noProof/>
          <w:color w:val="auto"/>
          <w:sz w:val="20"/>
          <w:szCs w:val="20"/>
          <w:u w:val="single"/>
        </w:rPr>
        <w:t> </w:t>
      </w:r>
      <w:r w:rsidR="00A509AF" w:rsidRPr="005B2846">
        <w:rPr>
          <w:b w:val="0"/>
          <w:noProof/>
          <w:color w:val="auto"/>
          <w:sz w:val="20"/>
          <w:szCs w:val="20"/>
          <w:u w:val="single"/>
        </w:rPr>
        <w:t> </w:t>
      </w:r>
      <w:r w:rsidR="00636693" w:rsidRPr="005B2846">
        <w:rPr>
          <w:b w:val="0"/>
          <w:color w:val="auto"/>
          <w:sz w:val="20"/>
          <w:szCs w:val="20"/>
          <w:u w:val="single"/>
        </w:rPr>
        <w:fldChar w:fldCharType="end"/>
      </w:r>
      <w:bookmarkEnd w:id="0"/>
      <w:bookmarkEnd w:id="1"/>
    </w:p>
    <w:p w14:paraId="32D56ED1" w14:textId="77777777" w:rsidR="00692D8A" w:rsidRPr="005B2846" w:rsidRDefault="00692D8A" w:rsidP="00692D8A">
      <w:pPr>
        <w:jc w:val="center"/>
        <w:rPr>
          <w:color w:val="auto"/>
          <w:sz w:val="20"/>
          <w:szCs w:val="20"/>
        </w:rPr>
      </w:pPr>
      <w:r w:rsidRPr="005B2846">
        <w:rPr>
          <w:color w:val="auto"/>
          <w:sz w:val="20"/>
          <w:szCs w:val="20"/>
        </w:rPr>
        <w:t>поставки</w:t>
      </w:r>
    </w:p>
    <w:p w14:paraId="4109255D" w14:textId="77777777" w:rsidR="0099097C" w:rsidRPr="005B2846" w:rsidRDefault="0099097C" w:rsidP="0099097C">
      <w:pPr>
        <w:jc w:val="right"/>
        <w:rPr>
          <w:color w:val="auto"/>
          <w:sz w:val="20"/>
          <w:szCs w:val="20"/>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1555AF" w:rsidRPr="005B2846" w14:paraId="565D9E84" w14:textId="77777777" w:rsidTr="00666F75">
        <w:tc>
          <w:tcPr>
            <w:tcW w:w="3060" w:type="dxa"/>
          </w:tcPr>
          <w:bookmarkStart w:id="2" w:name="ТекстовоеПоле2" w:displacedByCustomXml="next"/>
          <w:sdt>
            <w:sdtPr>
              <w:rPr>
                <w:color w:val="auto"/>
                <w:sz w:val="20"/>
                <w:szCs w:val="20"/>
              </w:rPr>
              <w:alias w:val="место заключения договора"/>
              <w:tag w:val="место заключения договора"/>
              <w:id w:val="637989853"/>
              <w:placeholder>
                <w:docPart w:val="DefaultPlaceholder_1082065159"/>
              </w:placeholder>
              <w:comboBox>
                <w:listItem w:displayText="г. Челябинск" w:value="г. Челябинск"/>
                <w:listItem w:displayText="г. Первоуральск" w:value="г. Первоуральск"/>
                <w:listItem w:displayText="г. Москва" w:value="г. Москва"/>
              </w:comboBox>
            </w:sdtPr>
            <w:sdtEndPr/>
            <w:sdtContent>
              <w:p w14:paraId="16EB27AC" w14:textId="73D68534" w:rsidR="001555AF" w:rsidRPr="005B2846" w:rsidRDefault="00BA11F2" w:rsidP="00515CB1">
                <w:pPr>
                  <w:tabs>
                    <w:tab w:val="right" w:pos="10260"/>
                  </w:tabs>
                  <w:rPr>
                    <w:color w:val="auto"/>
                    <w:sz w:val="20"/>
                    <w:szCs w:val="20"/>
                  </w:rPr>
                </w:pPr>
                <w:r w:rsidRPr="005B2846">
                  <w:rPr>
                    <w:color w:val="auto"/>
                    <w:sz w:val="20"/>
                    <w:szCs w:val="20"/>
                  </w:rPr>
                  <w:t>г. Первоуральск</w:t>
                </w:r>
              </w:p>
            </w:sdtContent>
          </w:sdt>
        </w:tc>
      </w:tr>
    </w:tbl>
    <w:bookmarkEnd w:id="2"/>
    <w:p w14:paraId="60970E29" w14:textId="77777777" w:rsidR="0099097C" w:rsidRPr="005B2846" w:rsidRDefault="001555AF" w:rsidP="0099097C">
      <w:pPr>
        <w:pStyle w:val="a9"/>
        <w:tabs>
          <w:tab w:val="clear" w:pos="4153"/>
          <w:tab w:val="clear" w:pos="8306"/>
        </w:tabs>
        <w:rPr>
          <w:color w:val="auto"/>
          <w:sz w:val="20"/>
          <w:szCs w:val="20"/>
        </w:rPr>
      </w:pPr>
      <w:r w:rsidRPr="005B2846">
        <w:rPr>
          <w:color w:val="auto"/>
          <w:sz w:val="20"/>
          <w:szCs w:val="20"/>
        </w:rPr>
        <w:t xml:space="preserve">                          </w:t>
      </w:r>
      <w:r w:rsidR="00D822B5" w:rsidRPr="005B2846">
        <w:rPr>
          <w:color w:val="auto"/>
          <w:sz w:val="20"/>
          <w:szCs w:val="20"/>
        </w:rPr>
        <w:t xml:space="preserve">                              </w:t>
      </w:r>
      <w:r w:rsidR="00515CB1" w:rsidRPr="005B2846">
        <w:rPr>
          <w:color w:val="auto"/>
          <w:sz w:val="20"/>
          <w:szCs w:val="20"/>
        </w:rPr>
        <w:t xml:space="preserve">                  </w:t>
      </w:r>
      <w:r w:rsidRPr="005B2846">
        <w:rPr>
          <w:color w:val="auto"/>
          <w:sz w:val="20"/>
          <w:szCs w:val="20"/>
        </w:rPr>
        <w:t xml:space="preserve">   </w:t>
      </w:r>
      <w:sdt>
        <w:sdtPr>
          <w:rPr>
            <w:color w:val="auto"/>
            <w:sz w:val="20"/>
            <w:szCs w:val="20"/>
          </w:rPr>
          <w:id w:val="384072400"/>
          <w:placeholder>
            <w:docPart w:val="1346E9FB3E7948BD944FC6C477104C42"/>
          </w:placeholder>
          <w:showingPlcHdr/>
          <w:date>
            <w:dateFormat w:val="dd.MM.yyyy"/>
            <w:lid w:val="ru-RU"/>
            <w:storeMappedDataAs w:val="dateTime"/>
            <w:calendar w:val="gregorian"/>
          </w:date>
        </w:sdtPr>
        <w:sdtEndPr/>
        <w:sdtContent>
          <w:r w:rsidR="00D822B5" w:rsidRPr="005B2846">
            <w:rPr>
              <w:rStyle w:val="af9"/>
              <w:sz w:val="20"/>
              <w:szCs w:val="20"/>
            </w:rPr>
            <w:t>Место для ввода даты.</w:t>
          </w:r>
        </w:sdtContent>
      </w:sdt>
    </w:p>
    <w:p w14:paraId="1E071D6D" w14:textId="77777777" w:rsidR="001555AF" w:rsidRPr="005B2846" w:rsidRDefault="001555AF" w:rsidP="0099097C">
      <w:pPr>
        <w:pStyle w:val="a9"/>
        <w:tabs>
          <w:tab w:val="clear" w:pos="4153"/>
          <w:tab w:val="clear" w:pos="8306"/>
        </w:tabs>
        <w:rPr>
          <w:color w:val="auto"/>
          <w:sz w:val="20"/>
          <w:szCs w:val="20"/>
          <w:lang w:val="en-US"/>
        </w:rPr>
      </w:pPr>
    </w:p>
    <w:p w14:paraId="1200B2F8" w14:textId="1A4BDA88" w:rsidR="0099097C" w:rsidRPr="005B2846" w:rsidRDefault="00EC18A0" w:rsidP="00251279">
      <w:pPr>
        <w:pStyle w:val="a3"/>
        <w:ind w:firstLine="709"/>
        <w:rPr>
          <w:color w:val="auto"/>
          <w:sz w:val="20"/>
          <w:szCs w:val="20"/>
        </w:rPr>
      </w:pPr>
      <w:r w:rsidRPr="005B2846">
        <w:rPr>
          <w:b/>
          <w:color w:val="auto"/>
          <w:sz w:val="20"/>
          <w:szCs w:val="20"/>
        </w:rPr>
        <w:t>Общество с ограниченной ответственностью «Киберсталь»</w:t>
      </w:r>
      <w:r w:rsidR="00FD25A6" w:rsidRPr="005B2846">
        <w:rPr>
          <w:bCs/>
          <w:sz w:val="20"/>
          <w:szCs w:val="20"/>
        </w:rPr>
        <w:t xml:space="preserve">, </w:t>
      </w:r>
      <w:r w:rsidR="00DE3697" w:rsidRPr="005B2846">
        <w:rPr>
          <w:color w:val="auto"/>
          <w:spacing w:val="-6"/>
          <w:sz w:val="20"/>
          <w:szCs w:val="20"/>
        </w:rPr>
        <w:t xml:space="preserve">именуемое далее «Покупатель», в лице </w:t>
      </w:r>
      <w:r w:rsidR="00636693" w:rsidRPr="005B2846">
        <w:rPr>
          <w:color w:val="auto"/>
          <w:sz w:val="20"/>
          <w:szCs w:val="20"/>
        </w:rPr>
        <w:fldChar w:fldCharType="begin">
          <w:ffData>
            <w:name w:val="ТекстовоеПоле5"/>
            <w:enabled/>
            <w:calcOnExit w:val="0"/>
            <w:textInput/>
          </w:ffData>
        </w:fldChar>
      </w:r>
      <w:r w:rsidR="00692D8A"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00693E39">
        <w:rPr>
          <w:color w:val="auto"/>
          <w:sz w:val="20"/>
          <w:szCs w:val="20"/>
        </w:rPr>
        <w:t> </w:t>
      </w:r>
      <w:r w:rsidR="00693E39">
        <w:rPr>
          <w:color w:val="auto"/>
          <w:sz w:val="20"/>
          <w:szCs w:val="20"/>
        </w:rPr>
        <w:t> </w:t>
      </w:r>
      <w:r w:rsidR="00693E39">
        <w:rPr>
          <w:color w:val="auto"/>
          <w:sz w:val="20"/>
          <w:szCs w:val="20"/>
        </w:rPr>
        <w:t> </w:t>
      </w:r>
      <w:r w:rsidR="00693E39">
        <w:rPr>
          <w:color w:val="auto"/>
          <w:sz w:val="20"/>
          <w:szCs w:val="20"/>
        </w:rPr>
        <w:t> </w:t>
      </w:r>
      <w:r w:rsidR="00693E39">
        <w:rPr>
          <w:color w:val="auto"/>
          <w:sz w:val="20"/>
          <w:szCs w:val="20"/>
        </w:rPr>
        <w:t> </w:t>
      </w:r>
      <w:r w:rsidR="00636693" w:rsidRPr="005B2846">
        <w:rPr>
          <w:color w:val="auto"/>
          <w:sz w:val="20"/>
          <w:szCs w:val="20"/>
        </w:rPr>
        <w:fldChar w:fldCharType="end"/>
      </w:r>
      <w:r w:rsidR="00692D8A" w:rsidRPr="005B2846">
        <w:rPr>
          <w:color w:val="auto"/>
          <w:sz w:val="20"/>
          <w:szCs w:val="20"/>
        </w:rPr>
        <w:t xml:space="preserve">, действующего на основании </w:t>
      </w:r>
      <w:r w:rsidR="00636693" w:rsidRPr="005B2846">
        <w:rPr>
          <w:color w:val="auto"/>
          <w:sz w:val="20"/>
          <w:szCs w:val="20"/>
        </w:rPr>
        <w:fldChar w:fldCharType="begin">
          <w:ffData>
            <w:name w:val="ТекстовоеПоле5"/>
            <w:enabled/>
            <w:calcOnExit w:val="0"/>
            <w:textInput/>
          </w:ffData>
        </w:fldChar>
      </w:r>
      <w:r w:rsidR="00692D8A"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36693" w:rsidRPr="005B2846">
        <w:rPr>
          <w:color w:val="auto"/>
          <w:sz w:val="20"/>
          <w:szCs w:val="20"/>
        </w:rPr>
        <w:fldChar w:fldCharType="end"/>
      </w:r>
      <w:r w:rsidR="00692D8A" w:rsidRPr="005B2846">
        <w:rPr>
          <w:color w:val="auto"/>
          <w:sz w:val="20"/>
          <w:szCs w:val="20"/>
        </w:rPr>
        <w:t xml:space="preserve">, с одной стороны, и </w:t>
      </w:r>
      <w:bookmarkStart w:id="3" w:name="_Hlk44403015"/>
      <w:r w:rsidR="00636693" w:rsidRPr="005B2846">
        <w:rPr>
          <w:color w:val="auto"/>
          <w:sz w:val="20"/>
          <w:szCs w:val="20"/>
        </w:rPr>
        <w:fldChar w:fldCharType="begin">
          <w:ffData>
            <w:name w:val="ТекстовоеПоле5"/>
            <w:enabled/>
            <w:calcOnExit w:val="0"/>
            <w:textInput/>
          </w:ffData>
        </w:fldChar>
      </w:r>
      <w:r w:rsidR="00692D8A"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36693" w:rsidRPr="005B2846">
        <w:rPr>
          <w:color w:val="auto"/>
          <w:sz w:val="20"/>
          <w:szCs w:val="20"/>
        </w:rPr>
        <w:fldChar w:fldCharType="end"/>
      </w:r>
      <w:bookmarkEnd w:id="3"/>
      <w:r w:rsidR="00692D8A" w:rsidRPr="005B2846">
        <w:rPr>
          <w:color w:val="auto"/>
          <w:sz w:val="20"/>
          <w:szCs w:val="20"/>
        </w:rPr>
        <w:t xml:space="preserve">, именуемое далее «Поставщик», в лице </w:t>
      </w:r>
      <w:r w:rsidR="00636693" w:rsidRPr="005B2846">
        <w:rPr>
          <w:color w:val="auto"/>
          <w:sz w:val="20"/>
          <w:szCs w:val="20"/>
        </w:rPr>
        <w:fldChar w:fldCharType="begin">
          <w:ffData>
            <w:name w:val="ТекстовоеПоле5"/>
            <w:enabled/>
            <w:calcOnExit w:val="0"/>
            <w:textInput/>
          </w:ffData>
        </w:fldChar>
      </w:r>
      <w:r w:rsidR="00692D8A"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36693" w:rsidRPr="005B2846">
        <w:rPr>
          <w:color w:val="auto"/>
          <w:sz w:val="20"/>
          <w:szCs w:val="20"/>
        </w:rPr>
        <w:fldChar w:fldCharType="end"/>
      </w:r>
      <w:r w:rsidR="00692D8A" w:rsidRPr="005B2846">
        <w:rPr>
          <w:color w:val="auto"/>
          <w:sz w:val="20"/>
          <w:szCs w:val="20"/>
        </w:rPr>
        <w:t xml:space="preserve">, действующего на основании </w:t>
      </w:r>
      <w:r w:rsidR="00636693" w:rsidRPr="005B2846">
        <w:rPr>
          <w:color w:val="auto"/>
          <w:sz w:val="20"/>
          <w:szCs w:val="20"/>
        </w:rPr>
        <w:fldChar w:fldCharType="begin">
          <w:ffData>
            <w:name w:val="ТекстовоеПоле5"/>
            <w:enabled/>
            <w:calcOnExit w:val="0"/>
            <w:textInput/>
          </w:ffData>
        </w:fldChar>
      </w:r>
      <w:r w:rsidR="00692D8A"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92D8A" w:rsidRPr="005B2846">
        <w:rPr>
          <w:noProof/>
          <w:color w:val="auto"/>
          <w:sz w:val="20"/>
          <w:szCs w:val="20"/>
        </w:rPr>
        <w:t> </w:t>
      </w:r>
      <w:r w:rsidR="00636693" w:rsidRPr="005B2846">
        <w:rPr>
          <w:color w:val="auto"/>
          <w:sz w:val="20"/>
          <w:szCs w:val="20"/>
        </w:rPr>
        <w:fldChar w:fldCharType="end"/>
      </w:r>
      <w:r w:rsidR="00692D8A" w:rsidRPr="005B2846">
        <w:rPr>
          <w:color w:val="auto"/>
          <w:sz w:val="20"/>
          <w:szCs w:val="20"/>
        </w:rPr>
        <w:t xml:space="preserve">, с другой стороны, </w:t>
      </w:r>
      <w:r w:rsidR="005157B7" w:rsidRPr="005B2846">
        <w:rPr>
          <w:color w:val="auto"/>
          <w:sz w:val="20"/>
          <w:szCs w:val="20"/>
        </w:rPr>
        <w:t xml:space="preserve">совместно именуемые «Стороны», </w:t>
      </w:r>
      <w:r w:rsidR="00692D8A" w:rsidRPr="005B2846">
        <w:rPr>
          <w:color w:val="auto"/>
          <w:sz w:val="20"/>
          <w:szCs w:val="20"/>
        </w:rPr>
        <w:t xml:space="preserve">заключили настоящий договор </w:t>
      </w:r>
      <w:r w:rsidR="005157B7" w:rsidRPr="005B2846">
        <w:rPr>
          <w:color w:val="auto"/>
          <w:sz w:val="20"/>
          <w:szCs w:val="20"/>
        </w:rPr>
        <w:t>поставки</w:t>
      </w:r>
      <w:r w:rsidR="00D9785D" w:rsidRPr="005B2846">
        <w:rPr>
          <w:color w:val="auto"/>
          <w:sz w:val="20"/>
          <w:szCs w:val="20"/>
        </w:rPr>
        <w:t xml:space="preserve"> (далее – «договор»)</w:t>
      </w:r>
      <w:r w:rsidR="005157B7" w:rsidRPr="005B2846">
        <w:rPr>
          <w:color w:val="auto"/>
          <w:sz w:val="20"/>
          <w:szCs w:val="20"/>
        </w:rPr>
        <w:t xml:space="preserve"> </w:t>
      </w:r>
      <w:r w:rsidR="00692D8A" w:rsidRPr="005B2846">
        <w:rPr>
          <w:color w:val="auto"/>
          <w:sz w:val="20"/>
          <w:szCs w:val="20"/>
        </w:rPr>
        <w:t>о нижеследующем:</w:t>
      </w:r>
    </w:p>
    <w:p w14:paraId="3FDE9BCD" w14:textId="77777777" w:rsidR="0099097C" w:rsidRPr="005B2846" w:rsidRDefault="0099097C" w:rsidP="0099097C">
      <w:pPr>
        <w:pStyle w:val="a3"/>
        <w:ind w:firstLine="0"/>
        <w:rPr>
          <w:color w:val="auto"/>
          <w:sz w:val="20"/>
          <w:szCs w:val="20"/>
        </w:rPr>
      </w:pPr>
    </w:p>
    <w:p w14:paraId="5A0BDACB" w14:textId="77777777" w:rsidR="0099097C" w:rsidRPr="005B2846" w:rsidRDefault="0099097C" w:rsidP="0099097C">
      <w:pPr>
        <w:pStyle w:val="a3"/>
        <w:ind w:firstLine="0"/>
        <w:jc w:val="center"/>
        <w:rPr>
          <w:color w:val="auto"/>
          <w:sz w:val="20"/>
          <w:szCs w:val="20"/>
        </w:rPr>
      </w:pPr>
      <w:r w:rsidRPr="005B2846">
        <w:rPr>
          <w:color w:val="auto"/>
          <w:sz w:val="20"/>
          <w:szCs w:val="20"/>
        </w:rPr>
        <w:t xml:space="preserve">1 Предмет договора </w:t>
      </w:r>
    </w:p>
    <w:p w14:paraId="13D576FD" w14:textId="77777777" w:rsidR="0099097C" w:rsidRPr="005B2846" w:rsidRDefault="0099097C" w:rsidP="0099097C">
      <w:pPr>
        <w:pStyle w:val="a3"/>
        <w:ind w:firstLine="0"/>
        <w:jc w:val="center"/>
        <w:rPr>
          <w:b/>
          <w:color w:val="auto"/>
          <w:sz w:val="20"/>
          <w:szCs w:val="20"/>
        </w:rPr>
      </w:pPr>
    </w:p>
    <w:p w14:paraId="7F428832" w14:textId="77777777" w:rsidR="0099097C" w:rsidRPr="005B2846" w:rsidRDefault="0099097C" w:rsidP="006E2614">
      <w:pPr>
        <w:pStyle w:val="a3"/>
        <w:numPr>
          <w:ilvl w:val="1"/>
          <w:numId w:val="1"/>
        </w:numPr>
        <w:tabs>
          <w:tab w:val="clear" w:pos="720"/>
          <w:tab w:val="num" w:pos="0"/>
        </w:tabs>
        <w:ind w:left="0" w:firstLine="709"/>
        <w:rPr>
          <w:color w:val="auto"/>
          <w:sz w:val="20"/>
          <w:szCs w:val="20"/>
        </w:rPr>
      </w:pPr>
      <w:r w:rsidRPr="005B2846">
        <w:rPr>
          <w:color w:val="auto"/>
          <w:sz w:val="20"/>
          <w:szCs w:val="20"/>
        </w:rPr>
        <w:t xml:space="preserve">Поставщик обязуется передать Покупателю продукцию, а Покупатель оплатить и </w:t>
      </w:r>
      <w:r w:rsidR="00D74B6B" w:rsidRPr="005B2846">
        <w:rPr>
          <w:color w:val="auto"/>
          <w:sz w:val="20"/>
          <w:szCs w:val="20"/>
        </w:rPr>
        <w:t xml:space="preserve">принять </w:t>
      </w:r>
      <w:r w:rsidRPr="005B2846">
        <w:rPr>
          <w:color w:val="auto"/>
          <w:sz w:val="20"/>
          <w:szCs w:val="20"/>
        </w:rPr>
        <w:t>продукци</w:t>
      </w:r>
      <w:r w:rsidR="00D74B6B" w:rsidRPr="005B2846">
        <w:rPr>
          <w:color w:val="auto"/>
          <w:sz w:val="20"/>
          <w:szCs w:val="20"/>
        </w:rPr>
        <w:t>ю</w:t>
      </w:r>
      <w:r w:rsidRPr="005B2846">
        <w:rPr>
          <w:color w:val="auto"/>
          <w:sz w:val="20"/>
          <w:szCs w:val="20"/>
        </w:rPr>
        <w:t>.</w:t>
      </w:r>
    </w:p>
    <w:p w14:paraId="366FE086" w14:textId="77777777" w:rsidR="0099097C" w:rsidRPr="005B2846" w:rsidRDefault="0099097C" w:rsidP="006E2614">
      <w:pPr>
        <w:pStyle w:val="af"/>
        <w:numPr>
          <w:ilvl w:val="1"/>
          <w:numId w:val="1"/>
        </w:numPr>
        <w:tabs>
          <w:tab w:val="clear" w:pos="720"/>
          <w:tab w:val="num" w:pos="0"/>
        </w:tabs>
        <w:ind w:left="0" w:firstLine="709"/>
        <w:rPr>
          <w:rFonts w:ascii="Arial" w:hAnsi="Arial" w:cs="Arial"/>
          <w:sz w:val="20"/>
          <w:szCs w:val="20"/>
        </w:rPr>
      </w:pPr>
      <w:r w:rsidRPr="005B2846">
        <w:rPr>
          <w:rFonts w:ascii="Arial" w:hAnsi="Arial" w:cs="Arial"/>
          <w:sz w:val="20"/>
          <w:szCs w:val="20"/>
        </w:rPr>
        <w:t>Наименование, количество, срок</w:t>
      </w:r>
      <w:r w:rsidR="006D6712" w:rsidRPr="005B2846">
        <w:rPr>
          <w:rFonts w:ascii="Arial" w:hAnsi="Arial" w:cs="Arial"/>
          <w:sz w:val="20"/>
          <w:szCs w:val="20"/>
        </w:rPr>
        <w:t>(</w:t>
      </w:r>
      <w:r w:rsidRPr="005B2846">
        <w:rPr>
          <w:rFonts w:ascii="Arial" w:hAnsi="Arial" w:cs="Arial"/>
          <w:sz w:val="20"/>
          <w:szCs w:val="20"/>
        </w:rPr>
        <w:t>и</w:t>
      </w:r>
      <w:r w:rsidR="006D6712" w:rsidRPr="005B2846">
        <w:rPr>
          <w:rFonts w:ascii="Arial" w:hAnsi="Arial" w:cs="Arial"/>
          <w:sz w:val="20"/>
          <w:szCs w:val="20"/>
        </w:rPr>
        <w:t>)</w:t>
      </w:r>
      <w:r w:rsidRPr="005B2846">
        <w:rPr>
          <w:rFonts w:ascii="Arial" w:hAnsi="Arial" w:cs="Arial"/>
          <w:sz w:val="20"/>
          <w:szCs w:val="20"/>
        </w:rPr>
        <w:t xml:space="preserve"> поставки, ассортимент</w:t>
      </w:r>
      <w:r w:rsidR="00D21ADE" w:rsidRPr="005B2846">
        <w:rPr>
          <w:rFonts w:ascii="Arial" w:hAnsi="Arial" w:cs="Arial"/>
          <w:sz w:val="20"/>
          <w:szCs w:val="20"/>
        </w:rPr>
        <w:t>, стоимость</w:t>
      </w:r>
      <w:r w:rsidR="004A7EC1" w:rsidRPr="005B2846">
        <w:rPr>
          <w:rFonts w:ascii="Arial" w:hAnsi="Arial" w:cs="Arial"/>
          <w:sz w:val="20"/>
          <w:szCs w:val="20"/>
        </w:rPr>
        <w:t xml:space="preserve"> </w:t>
      </w:r>
      <w:r w:rsidRPr="005B2846">
        <w:rPr>
          <w:rFonts w:ascii="Arial" w:hAnsi="Arial" w:cs="Arial"/>
          <w:sz w:val="20"/>
          <w:szCs w:val="20"/>
        </w:rPr>
        <w:t>поставляем</w:t>
      </w:r>
      <w:r w:rsidR="00046F32" w:rsidRPr="005B2846">
        <w:rPr>
          <w:rFonts w:ascii="Arial" w:hAnsi="Arial" w:cs="Arial"/>
          <w:sz w:val="20"/>
          <w:szCs w:val="20"/>
        </w:rPr>
        <w:t>ой</w:t>
      </w:r>
      <w:r w:rsidRPr="005B2846">
        <w:rPr>
          <w:rFonts w:ascii="Arial" w:hAnsi="Arial" w:cs="Arial"/>
          <w:sz w:val="20"/>
          <w:szCs w:val="20"/>
        </w:rPr>
        <w:t xml:space="preserve"> продукци</w:t>
      </w:r>
      <w:r w:rsidR="00046F32" w:rsidRPr="005B2846">
        <w:rPr>
          <w:rFonts w:ascii="Arial" w:hAnsi="Arial" w:cs="Arial"/>
          <w:sz w:val="20"/>
          <w:szCs w:val="20"/>
        </w:rPr>
        <w:t>и</w:t>
      </w:r>
      <w:r w:rsidR="00660444" w:rsidRPr="005B2846">
        <w:rPr>
          <w:rFonts w:ascii="Arial" w:hAnsi="Arial" w:cs="Arial"/>
          <w:sz w:val="20"/>
          <w:szCs w:val="20"/>
        </w:rPr>
        <w:t>, услови</w:t>
      </w:r>
      <w:r w:rsidR="00C27D43" w:rsidRPr="005B2846">
        <w:rPr>
          <w:rFonts w:ascii="Arial" w:hAnsi="Arial" w:cs="Arial"/>
          <w:sz w:val="20"/>
          <w:szCs w:val="20"/>
        </w:rPr>
        <w:t>я</w:t>
      </w:r>
      <w:r w:rsidR="00660444" w:rsidRPr="005B2846">
        <w:rPr>
          <w:rFonts w:ascii="Arial" w:hAnsi="Arial" w:cs="Arial"/>
          <w:sz w:val="20"/>
          <w:szCs w:val="20"/>
        </w:rPr>
        <w:t xml:space="preserve"> поставки</w:t>
      </w:r>
      <w:r w:rsidRPr="005B2846">
        <w:rPr>
          <w:rFonts w:ascii="Arial" w:hAnsi="Arial" w:cs="Arial"/>
          <w:sz w:val="20"/>
          <w:szCs w:val="20"/>
        </w:rPr>
        <w:t xml:space="preserve"> согласовываются </w:t>
      </w:r>
      <w:r w:rsidR="005B7D9F" w:rsidRPr="005B2846">
        <w:rPr>
          <w:rFonts w:ascii="Arial" w:hAnsi="Arial" w:cs="Arial"/>
          <w:sz w:val="20"/>
          <w:szCs w:val="20"/>
        </w:rPr>
        <w:t xml:space="preserve">Сторонами </w:t>
      </w:r>
      <w:r w:rsidRPr="005B2846">
        <w:rPr>
          <w:rFonts w:ascii="Arial" w:hAnsi="Arial" w:cs="Arial"/>
          <w:sz w:val="20"/>
          <w:szCs w:val="20"/>
        </w:rPr>
        <w:t>в спецификациях к договору</w:t>
      </w:r>
      <w:r w:rsidR="005157B7" w:rsidRPr="005B2846">
        <w:rPr>
          <w:rFonts w:ascii="Arial" w:hAnsi="Arial" w:cs="Arial"/>
          <w:sz w:val="20"/>
          <w:szCs w:val="20"/>
        </w:rPr>
        <w:t xml:space="preserve"> (далее – «Спецификация»)</w:t>
      </w:r>
      <w:r w:rsidR="006944DD" w:rsidRPr="005B2846">
        <w:rPr>
          <w:rFonts w:ascii="Arial" w:hAnsi="Arial" w:cs="Arial"/>
          <w:sz w:val="20"/>
          <w:szCs w:val="20"/>
        </w:rPr>
        <w:t>, являющихся неотъемлемыми частями договора</w:t>
      </w:r>
      <w:r w:rsidRPr="005B2846">
        <w:rPr>
          <w:rFonts w:ascii="Arial" w:hAnsi="Arial" w:cs="Arial"/>
          <w:sz w:val="20"/>
          <w:szCs w:val="20"/>
        </w:rPr>
        <w:t>.</w:t>
      </w:r>
    </w:p>
    <w:p w14:paraId="7D053FFB" w14:textId="77777777" w:rsidR="00DB0BD0" w:rsidRPr="005B2846" w:rsidRDefault="001B09A0" w:rsidP="006E2614">
      <w:pPr>
        <w:numPr>
          <w:ilvl w:val="1"/>
          <w:numId w:val="1"/>
        </w:numPr>
        <w:ind w:left="0" w:firstLine="709"/>
        <w:jc w:val="both"/>
        <w:rPr>
          <w:color w:val="auto"/>
          <w:sz w:val="20"/>
          <w:szCs w:val="20"/>
        </w:rPr>
      </w:pPr>
      <w:r w:rsidRPr="005B2846">
        <w:rPr>
          <w:color w:val="auto"/>
          <w:sz w:val="20"/>
          <w:szCs w:val="20"/>
        </w:rPr>
        <w:t>Поставщик гарантирует, что поставляемая продукция является новой, свободной от любых прав третьих лиц, не заложена, под запретом или арестом не состоит.</w:t>
      </w:r>
    </w:p>
    <w:p w14:paraId="4D746F14" w14:textId="77777777" w:rsidR="00EB6A36" w:rsidRPr="005B2846" w:rsidRDefault="00EB6A36" w:rsidP="006E2614">
      <w:pPr>
        <w:ind w:left="720"/>
        <w:jc w:val="both"/>
        <w:rPr>
          <w:color w:val="auto"/>
          <w:sz w:val="20"/>
          <w:szCs w:val="20"/>
        </w:rPr>
      </w:pPr>
    </w:p>
    <w:p w14:paraId="06D62584" w14:textId="77777777" w:rsidR="00A21BAC" w:rsidRPr="005B2846" w:rsidRDefault="00A21BAC" w:rsidP="00A21BAC">
      <w:pPr>
        <w:pStyle w:val="a3"/>
        <w:ind w:firstLine="0"/>
        <w:jc w:val="center"/>
        <w:rPr>
          <w:color w:val="auto"/>
          <w:sz w:val="20"/>
          <w:szCs w:val="20"/>
        </w:rPr>
      </w:pPr>
      <w:r w:rsidRPr="005B2846">
        <w:rPr>
          <w:caps/>
          <w:color w:val="auto"/>
          <w:sz w:val="20"/>
          <w:szCs w:val="20"/>
        </w:rPr>
        <w:t>2 П</w:t>
      </w:r>
      <w:r w:rsidRPr="005B2846">
        <w:rPr>
          <w:color w:val="auto"/>
          <w:sz w:val="20"/>
          <w:szCs w:val="20"/>
        </w:rPr>
        <w:t xml:space="preserve">орядок поставки продукции </w:t>
      </w:r>
    </w:p>
    <w:p w14:paraId="6069E4DC" w14:textId="77777777" w:rsidR="00A21BAC" w:rsidRPr="005B2846" w:rsidRDefault="00A21BAC" w:rsidP="00A21BAC">
      <w:pPr>
        <w:pStyle w:val="a3"/>
        <w:ind w:firstLine="720"/>
        <w:jc w:val="center"/>
        <w:rPr>
          <w:b/>
          <w:color w:val="auto"/>
          <w:sz w:val="20"/>
          <w:szCs w:val="20"/>
        </w:rPr>
      </w:pPr>
    </w:p>
    <w:p w14:paraId="597DB6B2" w14:textId="77777777" w:rsidR="00B6647F" w:rsidRPr="005B2846" w:rsidRDefault="005157B7" w:rsidP="006E6E36">
      <w:pPr>
        <w:pStyle w:val="a3"/>
        <w:numPr>
          <w:ilvl w:val="1"/>
          <w:numId w:val="6"/>
        </w:numPr>
        <w:tabs>
          <w:tab w:val="clear" w:pos="435"/>
          <w:tab w:val="num" w:pos="0"/>
        </w:tabs>
        <w:ind w:left="0" w:firstLine="709"/>
        <w:rPr>
          <w:color w:val="auto"/>
          <w:sz w:val="20"/>
          <w:szCs w:val="20"/>
        </w:rPr>
      </w:pPr>
      <w:r w:rsidRPr="005B2846">
        <w:rPr>
          <w:color w:val="auto"/>
          <w:sz w:val="20"/>
          <w:szCs w:val="20"/>
        </w:rPr>
        <w:t>Поставка продукции по Спецификации производится в соответствии с одним из</w:t>
      </w:r>
      <w:r w:rsidR="00E46B79" w:rsidRPr="005B2846">
        <w:rPr>
          <w:color w:val="auto"/>
          <w:sz w:val="20"/>
          <w:szCs w:val="20"/>
        </w:rPr>
        <w:t xml:space="preserve"> следующих условий:</w:t>
      </w:r>
    </w:p>
    <w:p w14:paraId="46D69E49" w14:textId="77777777" w:rsidR="007D0C78" w:rsidRPr="005B2846" w:rsidRDefault="00E46B79"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 xml:space="preserve">EXW – Россия, </w:t>
      </w:r>
      <w:r w:rsidR="00657E32" w:rsidRPr="005B2846">
        <w:rPr>
          <w:color w:val="auto"/>
          <w:sz w:val="20"/>
          <w:szCs w:val="20"/>
        </w:rPr>
        <w:t>склад Поставщика</w:t>
      </w:r>
      <w:r w:rsidR="00F24B75" w:rsidRPr="005B2846">
        <w:rPr>
          <w:color w:val="auto"/>
          <w:sz w:val="20"/>
          <w:szCs w:val="20"/>
        </w:rPr>
        <w:t xml:space="preserve"> (место поставки)</w:t>
      </w:r>
      <w:r w:rsidR="00657E32" w:rsidRPr="005B2846">
        <w:rPr>
          <w:color w:val="auto"/>
          <w:sz w:val="20"/>
          <w:szCs w:val="20"/>
        </w:rPr>
        <w:t xml:space="preserve"> </w:t>
      </w:r>
      <w:r w:rsidR="00BC3DCC" w:rsidRPr="005B2846">
        <w:rPr>
          <w:color w:val="auto"/>
          <w:sz w:val="20"/>
          <w:szCs w:val="20"/>
        </w:rPr>
        <w:t>по адресу (</w:t>
      </w:r>
      <w:r w:rsidR="00A3456F" w:rsidRPr="005B2846">
        <w:rPr>
          <w:color w:val="auto"/>
          <w:sz w:val="20"/>
          <w:szCs w:val="20"/>
        </w:rPr>
        <w:t>населенный пункт</w:t>
      </w:r>
      <w:r w:rsidR="00BC3DCC" w:rsidRPr="005B2846">
        <w:rPr>
          <w:color w:val="auto"/>
          <w:sz w:val="20"/>
          <w:szCs w:val="20"/>
        </w:rPr>
        <w:t xml:space="preserve">, улица, номер здания (строения) (Инкотермс </w:t>
      </w:r>
      <w:r w:rsidR="003C182E" w:rsidRPr="005B2846">
        <w:rPr>
          <w:color w:val="auto"/>
          <w:sz w:val="20"/>
          <w:szCs w:val="20"/>
        </w:rPr>
        <w:t>2010</w:t>
      </w:r>
      <w:r w:rsidR="00BC3DCC" w:rsidRPr="005B2846">
        <w:rPr>
          <w:color w:val="auto"/>
          <w:sz w:val="20"/>
          <w:szCs w:val="20"/>
        </w:rPr>
        <w:t xml:space="preserve">), указанному </w:t>
      </w:r>
      <w:r w:rsidR="00DB47C8" w:rsidRPr="005B2846">
        <w:rPr>
          <w:color w:val="auto"/>
          <w:sz w:val="20"/>
          <w:szCs w:val="20"/>
        </w:rPr>
        <w:t>Поставщиком</w:t>
      </w:r>
      <w:r w:rsidR="005157B7" w:rsidRPr="005B2846">
        <w:rPr>
          <w:color w:val="auto"/>
          <w:sz w:val="20"/>
          <w:szCs w:val="20"/>
        </w:rPr>
        <w:t xml:space="preserve"> в </w:t>
      </w:r>
      <w:r w:rsidR="00BC3DCC" w:rsidRPr="005B2846">
        <w:rPr>
          <w:color w:val="auto"/>
          <w:sz w:val="20"/>
          <w:szCs w:val="20"/>
        </w:rPr>
        <w:t xml:space="preserve">Спецификации, по которой осуществляется поставка. </w:t>
      </w:r>
    </w:p>
    <w:p w14:paraId="32832545" w14:textId="77777777" w:rsidR="007D0C78" w:rsidRPr="005B2846" w:rsidRDefault="00B56FAB" w:rsidP="006E6E36">
      <w:pPr>
        <w:pStyle w:val="a3"/>
        <w:tabs>
          <w:tab w:val="num" w:pos="0"/>
        </w:tabs>
        <w:ind w:firstLine="709"/>
        <w:rPr>
          <w:color w:val="auto"/>
          <w:sz w:val="20"/>
          <w:szCs w:val="20"/>
        </w:rPr>
      </w:pPr>
      <w:r w:rsidRPr="005B2846">
        <w:rPr>
          <w:color w:val="auto"/>
          <w:sz w:val="20"/>
          <w:szCs w:val="20"/>
        </w:rPr>
        <w:t xml:space="preserve">Не позднее 5 </w:t>
      </w:r>
      <w:r w:rsidR="00700552" w:rsidRPr="005B2846">
        <w:rPr>
          <w:color w:val="auto"/>
          <w:sz w:val="20"/>
          <w:szCs w:val="20"/>
        </w:rPr>
        <w:t xml:space="preserve">(Пять) </w:t>
      </w:r>
      <w:r w:rsidRPr="005B2846">
        <w:rPr>
          <w:color w:val="auto"/>
          <w:sz w:val="20"/>
          <w:szCs w:val="20"/>
        </w:rPr>
        <w:t>дней до даты поставки Поставщик обязан направить Покупателю уведомление о готовности продукции к передаче.</w:t>
      </w:r>
    </w:p>
    <w:p w14:paraId="6C399E3B" w14:textId="77777777" w:rsidR="007D0C78" w:rsidRPr="005B2846" w:rsidRDefault="00E46B79" w:rsidP="006E6E36">
      <w:pPr>
        <w:pStyle w:val="a3"/>
        <w:tabs>
          <w:tab w:val="num" w:pos="0"/>
        </w:tabs>
        <w:ind w:firstLine="709"/>
        <w:rPr>
          <w:color w:val="auto"/>
          <w:sz w:val="20"/>
          <w:szCs w:val="20"/>
        </w:rPr>
      </w:pPr>
      <w:r w:rsidRPr="005B2846">
        <w:rPr>
          <w:color w:val="auto"/>
          <w:sz w:val="20"/>
          <w:szCs w:val="20"/>
        </w:rPr>
        <w:t>Дополнительно на Поставщика возлагаются обя</w:t>
      </w:r>
      <w:r w:rsidR="005157B7" w:rsidRPr="005B2846">
        <w:rPr>
          <w:color w:val="auto"/>
          <w:sz w:val="20"/>
          <w:szCs w:val="20"/>
        </w:rPr>
        <w:t>занности по погрузке</w:t>
      </w:r>
      <w:r w:rsidR="001555AF" w:rsidRPr="005B2846">
        <w:rPr>
          <w:color w:val="auto"/>
          <w:sz w:val="20"/>
          <w:szCs w:val="20"/>
        </w:rPr>
        <w:t xml:space="preserve"> продукции </w:t>
      </w:r>
      <w:r w:rsidRPr="005B2846">
        <w:rPr>
          <w:color w:val="auto"/>
          <w:sz w:val="20"/>
          <w:szCs w:val="20"/>
        </w:rPr>
        <w:t>на транспорт</w:t>
      </w:r>
      <w:r w:rsidR="00EB05FF" w:rsidRPr="005B2846">
        <w:rPr>
          <w:color w:val="auto"/>
          <w:sz w:val="20"/>
          <w:szCs w:val="20"/>
        </w:rPr>
        <w:t xml:space="preserve">ное средство </w:t>
      </w:r>
      <w:r w:rsidRPr="005B2846">
        <w:rPr>
          <w:color w:val="auto"/>
          <w:sz w:val="20"/>
          <w:szCs w:val="20"/>
        </w:rPr>
        <w:t xml:space="preserve">Покупателя, выполнению работ по размещению и креплению груза на транспортном средстве Покупателя. </w:t>
      </w:r>
      <w:r w:rsidR="007221D5" w:rsidRPr="005B2846">
        <w:rPr>
          <w:color w:val="auto"/>
          <w:sz w:val="20"/>
          <w:szCs w:val="20"/>
        </w:rPr>
        <w:t xml:space="preserve">Стоимость услуг Поставщика по погрузке продукции на транспортное средство, </w:t>
      </w:r>
      <w:r w:rsidR="001555AF" w:rsidRPr="005B2846">
        <w:rPr>
          <w:color w:val="auto"/>
          <w:sz w:val="20"/>
          <w:szCs w:val="20"/>
        </w:rPr>
        <w:t xml:space="preserve">стоимость работ по размещению и </w:t>
      </w:r>
      <w:r w:rsidR="007221D5" w:rsidRPr="005B2846">
        <w:rPr>
          <w:color w:val="auto"/>
          <w:sz w:val="20"/>
          <w:szCs w:val="20"/>
        </w:rPr>
        <w:t xml:space="preserve">креплению груза включены в цену на продукцию, согласованную Сторонами в </w:t>
      </w:r>
      <w:r w:rsidR="00EB05FF" w:rsidRPr="005B2846">
        <w:rPr>
          <w:color w:val="auto"/>
          <w:sz w:val="20"/>
          <w:szCs w:val="20"/>
        </w:rPr>
        <w:t>С</w:t>
      </w:r>
      <w:r w:rsidR="007221D5" w:rsidRPr="005B2846">
        <w:rPr>
          <w:color w:val="auto"/>
          <w:sz w:val="20"/>
          <w:szCs w:val="20"/>
        </w:rPr>
        <w:t>пецификации</w:t>
      </w:r>
      <w:r w:rsidR="007D0C78" w:rsidRPr="005B2846">
        <w:rPr>
          <w:color w:val="auto"/>
          <w:sz w:val="20"/>
          <w:szCs w:val="20"/>
        </w:rPr>
        <w:t xml:space="preserve">. </w:t>
      </w:r>
    </w:p>
    <w:p w14:paraId="79783949" w14:textId="77777777" w:rsidR="00E46B79" w:rsidRPr="005B2846" w:rsidRDefault="005157B7" w:rsidP="006E6E36">
      <w:pPr>
        <w:pStyle w:val="a3"/>
        <w:tabs>
          <w:tab w:val="num" w:pos="0"/>
        </w:tabs>
        <w:ind w:firstLine="709"/>
        <w:rPr>
          <w:color w:val="auto"/>
          <w:sz w:val="20"/>
          <w:szCs w:val="20"/>
        </w:rPr>
      </w:pPr>
      <w:r w:rsidRPr="005B2846">
        <w:rPr>
          <w:color w:val="auto"/>
          <w:sz w:val="20"/>
          <w:szCs w:val="20"/>
        </w:rPr>
        <w:t>Покупатель обязан передать Поставщику доверенность на представителя Покупателя</w:t>
      </w:r>
      <w:r w:rsidR="00E46B79" w:rsidRPr="005B2846">
        <w:rPr>
          <w:color w:val="auto"/>
          <w:sz w:val="20"/>
          <w:szCs w:val="20"/>
        </w:rPr>
        <w:t xml:space="preserve"> </w:t>
      </w:r>
      <w:r w:rsidRPr="005B2846">
        <w:rPr>
          <w:color w:val="auto"/>
          <w:sz w:val="20"/>
          <w:szCs w:val="20"/>
        </w:rPr>
        <w:t xml:space="preserve">на получение </w:t>
      </w:r>
      <w:r w:rsidR="00E46B79" w:rsidRPr="005B2846">
        <w:rPr>
          <w:color w:val="auto"/>
          <w:sz w:val="20"/>
          <w:szCs w:val="20"/>
        </w:rPr>
        <w:t xml:space="preserve">продукции. </w:t>
      </w:r>
    </w:p>
    <w:p w14:paraId="143AAF77" w14:textId="77777777" w:rsidR="007D0C78" w:rsidRPr="005B2846" w:rsidRDefault="00E46B79"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 xml:space="preserve">FCA - Россия, </w:t>
      </w:r>
      <w:r w:rsidR="00657E32" w:rsidRPr="005B2846">
        <w:rPr>
          <w:color w:val="auto"/>
          <w:sz w:val="20"/>
          <w:szCs w:val="20"/>
        </w:rPr>
        <w:t>склад Поставщика</w:t>
      </w:r>
      <w:r w:rsidR="00F24B75" w:rsidRPr="005B2846">
        <w:rPr>
          <w:color w:val="auto"/>
          <w:sz w:val="20"/>
          <w:szCs w:val="20"/>
        </w:rPr>
        <w:t xml:space="preserve"> (место поставки)</w:t>
      </w:r>
      <w:r w:rsidR="00657E32" w:rsidRPr="005B2846">
        <w:rPr>
          <w:color w:val="auto"/>
          <w:sz w:val="20"/>
          <w:szCs w:val="20"/>
        </w:rPr>
        <w:t xml:space="preserve"> </w:t>
      </w:r>
      <w:r w:rsidR="00BC3DCC" w:rsidRPr="005B2846">
        <w:rPr>
          <w:color w:val="auto"/>
          <w:sz w:val="20"/>
          <w:szCs w:val="20"/>
        </w:rPr>
        <w:t>по адресу (</w:t>
      </w:r>
      <w:r w:rsidR="00DC5E33" w:rsidRPr="005B2846">
        <w:rPr>
          <w:color w:val="auto"/>
          <w:sz w:val="20"/>
          <w:szCs w:val="20"/>
        </w:rPr>
        <w:t>населенный пункт</w:t>
      </w:r>
      <w:r w:rsidR="00BC3DCC" w:rsidRPr="005B2846">
        <w:rPr>
          <w:color w:val="auto"/>
          <w:sz w:val="20"/>
          <w:szCs w:val="20"/>
        </w:rPr>
        <w:t xml:space="preserve">, улица, номер здания (строения) (Инкотермс </w:t>
      </w:r>
      <w:r w:rsidR="003C182E" w:rsidRPr="005B2846">
        <w:rPr>
          <w:color w:val="auto"/>
          <w:sz w:val="20"/>
          <w:szCs w:val="20"/>
        </w:rPr>
        <w:t>2010</w:t>
      </w:r>
      <w:r w:rsidR="00BC3DCC" w:rsidRPr="005B2846">
        <w:rPr>
          <w:color w:val="auto"/>
          <w:sz w:val="20"/>
          <w:szCs w:val="20"/>
        </w:rPr>
        <w:t xml:space="preserve">), указанному </w:t>
      </w:r>
      <w:r w:rsidR="00DB47C8" w:rsidRPr="005B2846">
        <w:rPr>
          <w:color w:val="auto"/>
          <w:sz w:val="20"/>
          <w:szCs w:val="20"/>
        </w:rPr>
        <w:t>Поставщиком</w:t>
      </w:r>
      <w:r w:rsidR="005157B7" w:rsidRPr="005B2846">
        <w:rPr>
          <w:color w:val="auto"/>
          <w:sz w:val="20"/>
          <w:szCs w:val="20"/>
        </w:rPr>
        <w:t xml:space="preserve"> в </w:t>
      </w:r>
      <w:r w:rsidR="00BC3DCC" w:rsidRPr="005B2846">
        <w:rPr>
          <w:color w:val="auto"/>
          <w:sz w:val="20"/>
          <w:szCs w:val="20"/>
        </w:rPr>
        <w:t>Спецификации, по которой осуществляется поставка</w:t>
      </w:r>
      <w:r w:rsidR="00657E32" w:rsidRPr="005B2846">
        <w:rPr>
          <w:color w:val="auto"/>
          <w:sz w:val="20"/>
          <w:szCs w:val="20"/>
        </w:rPr>
        <w:t xml:space="preserve"> - </w:t>
      </w:r>
      <w:r w:rsidRPr="005B2846">
        <w:rPr>
          <w:color w:val="auto"/>
          <w:sz w:val="20"/>
          <w:szCs w:val="20"/>
        </w:rPr>
        <w:t xml:space="preserve">при доставке продукции автомобильным транспортом. </w:t>
      </w:r>
      <w:r w:rsidR="002B5534" w:rsidRPr="005B2846">
        <w:rPr>
          <w:color w:val="auto"/>
          <w:sz w:val="20"/>
          <w:szCs w:val="20"/>
        </w:rPr>
        <w:t>Дополнительно на Поставщика возлагаются обязанности по заключению с автомобильным перевозчиком договора перевозки продукции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14:paraId="2A6A2B25" w14:textId="77777777" w:rsidR="0002754F" w:rsidRPr="005B2846" w:rsidRDefault="00E46B79"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 xml:space="preserve">FCA – Россия, </w:t>
      </w:r>
      <w:r w:rsidR="00F81D5D" w:rsidRPr="005B2846">
        <w:rPr>
          <w:color w:val="auto"/>
          <w:sz w:val="20"/>
          <w:szCs w:val="20"/>
        </w:rPr>
        <w:t xml:space="preserve">железнодорожная станция </w:t>
      </w:r>
      <w:r w:rsidR="001A6BA6" w:rsidRPr="005B2846">
        <w:rPr>
          <w:color w:val="auto"/>
          <w:sz w:val="20"/>
          <w:szCs w:val="20"/>
        </w:rPr>
        <w:t>приема груза</w:t>
      </w:r>
      <w:r w:rsidR="00494659" w:rsidRPr="005B2846">
        <w:rPr>
          <w:color w:val="auto"/>
          <w:sz w:val="20"/>
          <w:szCs w:val="20"/>
        </w:rPr>
        <w:t xml:space="preserve"> к </w:t>
      </w:r>
      <w:r w:rsidR="008B0862" w:rsidRPr="005B2846">
        <w:rPr>
          <w:color w:val="auto"/>
          <w:sz w:val="20"/>
          <w:szCs w:val="20"/>
        </w:rPr>
        <w:t>перевозке</w:t>
      </w:r>
      <w:r w:rsidR="00F24B75" w:rsidRPr="005B2846">
        <w:rPr>
          <w:color w:val="auto"/>
          <w:sz w:val="20"/>
          <w:szCs w:val="20"/>
        </w:rPr>
        <w:t xml:space="preserve"> (место поставки)</w:t>
      </w:r>
      <w:r w:rsidR="00AD5670" w:rsidRPr="005B2846">
        <w:rPr>
          <w:color w:val="auto"/>
          <w:sz w:val="20"/>
          <w:szCs w:val="20"/>
        </w:rPr>
        <w:t xml:space="preserve"> </w:t>
      </w:r>
      <w:r w:rsidR="008B0862" w:rsidRPr="005B2846">
        <w:rPr>
          <w:color w:val="auto"/>
          <w:sz w:val="20"/>
          <w:szCs w:val="20"/>
        </w:rPr>
        <w:t xml:space="preserve">по адресу </w:t>
      </w:r>
      <w:r w:rsidR="00F62AB6" w:rsidRPr="005B2846">
        <w:rPr>
          <w:color w:val="auto"/>
          <w:sz w:val="20"/>
          <w:szCs w:val="20"/>
        </w:rPr>
        <w:t>(</w:t>
      </w:r>
      <w:r w:rsidR="00657E32" w:rsidRPr="005B2846">
        <w:rPr>
          <w:color w:val="auto"/>
          <w:sz w:val="20"/>
          <w:szCs w:val="20"/>
        </w:rPr>
        <w:t>населенный пункт</w:t>
      </w:r>
      <w:r w:rsidR="00F62AB6" w:rsidRPr="005B2846">
        <w:rPr>
          <w:color w:val="auto"/>
          <w:sz w:val="20"/>
          <w:szCs w:val="20"/>
        </w:rPr>
        <w:t xml:space="preserve">, </w:t>
      </w:r>
      <w:r w:rsidRPr="005B2846">
        <w:rPr>
          <w:color w:val="auto"/>
          <w:sz w:val="20"/>
          <w:szCs w:val="20"/>
        </w:rPr>
        <w:t>железнодорожная станция</w:t>
      </w:r>
      <w:r w:rsidR="00F62AB6" w:rsidRPr="005B2846">
        <w:rPr>
          <w:color w:val="auto"/>
          <w:sz w:val="20"/>
          <w:szCs w:val="20"/>
        </w:rPr>
        <w:t xml:space="preserve">, наименование </w:t>
      </w:r>
      <w:r w:rsidRPr="005B2846">
        <w:rPr>
          <w:color w:val="auto"/>
          <w:sz w:val="20"/>
          <w:szCs w:val="20"/>
        </w:rPr>
        <w:t>железн</w:t>
      </w:r>
      <w:r w:rsidR="00F62AB6" w:rsidRPr="005B2846">
        <w:rPr>
          <w:color w:val="auto"/>
          <w:sz w:val="20"/>
          <w:szCs w:val="20"/>
        </w:rPr>
        <w:t>ой</w:t>
      </w:r>
      <w:r w:rsidRPr="005B2846">
        <w:rPr>
          <w:color w:val="auto"/>
          <w:sz w:val="20"/>
          <w:szCs w:val="20"/>
        </w:rPr>
        <w:t xml:space="preserve"> дорог</w:t>
      </w:r>
      <w:r w:rsidR="00F62AB6" w:rsidRPr="005B2846">
        <w:rPr>
          <w:color w:val="auto"/>
          <w:sz w:val="20"/>
          <w:szCs w:val="20"/>
        </w:rPr>
        <w:t>и</w:t>
      </w:r>
      <w:r w:rsidRPr="005B2846">
        <w:rPr>
          <w:color w:val="auto"/>
          <w:sz w:val="20"/>
          <w:szCs w:val="20"/>
        </w:rPr>
        <w:t>, код станции</w:t>
      </w:r>
      <w:r w:rsidR="00F62AB6" w:rsidRPr="005B2846">
        <w:rPr>
          <w:color w:val="auto"/>
          <w:sz w:val="20"/>
          <w:szCs w:val="20"/>
        </w:rPr>
        <w:t xml:space="preserve">, </w:t>
      </w:r>
      <w:r w:rsidRPr="005B2846">
        <w:rPr>
          <w:color w:val="auto"/>
          <w:sz w:val="20"/>
          <w:szCs w:val="20"/>
        </w:rPr>
        <w:t>ж</w:t>
      </w:r>
      <w:r w:rsidR="00F81D5D" w:rsidRPr="005B2846">
        <w:rPr>
          <w:color w:val="auto"/>
          <w:sz w:val="20"/>
          <w:szCs w:val="20"/>
        </w:rPr>
        <w:t xml:space="preserve">елезнодорожный </w:t>
      </w:r>
      <w:r w:rsidRPr="005B2846">
        <w:rPr>
          <w:color w:val="auto"/>
          <w:sz w:val="20"/>
          <w:szCs w:val="20"/>
        </w:rPr>
        <w:t xml:space="preserve">код </w:t>
      </w:r>
      <w:r w:rsidR="000D0A17" w:rsidRPr="005B2846">
        <w:rPr>
          <w:color w:val="auto"/>
          <w:sz w:val="20"/>
          <w:szCs w:val="20"/>
        </w:rPr>
        <w:t>грузоотправителя</w:t>
      </w:r>
      <w:r w:rsidR="00933E29" w:rsidRPr="005B2846">
        <w:rPr>
          <w:color w:val="auto"/>
          <w:sz w:val="20"/>
          <w:szCs w:val="20"/>
        </w:rPr>
        <w:t xml:space="preserve">), указанному </w:t>
      </w:r>
      <w:r w:rsidR="007C02B0" w:rsidRPr="005B2846">
        <w:rPr>
          <w:color w:val="auto"/>
          <w:sz w:val="20"/>
          <w:szCs w:val="20"/>
        </w:rPr>
        <w:t>Поставщиком</w:t>
      </w:r>
      <w:r w:rsidR="00933E29" w:rsidRPr="005B2846">
        <w:rPr>
          <w:color w:val="auto"/>
          <w:sz w:val="20"/>
          <w:szCs w:val="20"/>
        </w:rPr>
        <w:t xml:space="preserve"> в Спецификации (Инкотермс </w:t>
      </w:r>
      <w:r w:rsidR="003C182E" w:rsidRPr="005B2846">
        <w:rPr>
          <w:color w:val="auto"/>
          <w:sz w:val="20"/>
          <w:szCs w:val="20"/>
        </w:rPr>
        <w:t>2010</w:t>
      </w:r>
      <w:r w:rsidR="00933E29" w:rsidRPr="005B2846">
        <w:rPr>
          <w:color w:val="auto"/>
          <w:sz w:val="20"/>
          <w:szCs w:val="20"/>
        </w:rPr>
        <w:t xml:space="preserve">) </w:t>
      </w:r>
      <w:r w:rsidR="005157B7" w:rsidRPr="005B2846">
        <w:rPr>
          <w:color w:val="auto"/>
          <w:sz w:val="20"/>
          <w:szCs w:val="20"/>
        </w:rPr>
        <w:t xml:space="preserve">– при доставке продукции железнодорожным </w:t>
      </w:r>
      <w:r w:rsidRPr="005B2846">
        <w:rPr>
          <w:color w:val="auto"/>
          <w:sz w:val="20"/>
          <w:szCs w:val="20"/>
        </w:rPr>
        <w:t xml:space="preserve">транспортом. </w:t>
      </w:r>
      <w:r w:rsidR="005157B7" w:rsidRPr="005B2846">
        <w:rPr>
          <w:color w:val="auto"/>
          <w:sz w:val="20"/>
          <w:szCs w:val="20"/>
        </w:rPr>
        <w:t>Дополнительно на</w:t>
      </w:r>
      <w:r w:rsidR="0002754F" w:rsidRPr="005B2846">
        <w:rPr>
          <w:color w:val="auto"/>
          <w:sz w:val="20"/>
          <w:szCs w:val="20"/>
        </w:rPr>
        <w:t xml:space="preserve"> Пост</w:t>
      </w:r>
      <w:r w:rsidR="005157B7" w:rsidRPr="005B2846">
        <w:rPr>
          <w:color w:val="auto"/>
          <w:sz w:val="20"/>
          <w:szCs w:val="20"/>
        </w:rPr>
        <w:t xml:space="preserve">авщика возлагаются обязанности </w:t>
      </w:r>
      <w:r w:rsidR="0002754F" w:rsidRPr="005B2846">
        <w:rPr>
          <w:color w:val="auto"/>
          <w:sz w:val="20"/>
          <w:szCs w:val="20"/>
        </w:rPr>
        <w:t xml:space="preserve">по заключению с </w:t>
      </w:r>
      <w:r w:rsidR="000D0A17" w:rsidRPr="005B2846">
        <w:rPr>
          <w:color w:val="auto"/>
          <w:sz w:val="20"/>
          <w:szCs w:val="20"/>
        </w:rPr>
        <w:t xml:space="preserve">железнодорожным </w:t>
      </w:r>
      <w:r w:rsidR="005157B7" w:rsidRPr="005B2846">
        <w:rPr>
          <w:color w:val="auto"/>
          <w:sz w:val="20"/>
          <w:szCs w:val="20"/>
        </w:rPr>
        <w:t xml:space="preserve">перевозчиком договора перевозки </w:t>
      </w:r>
      <w:r w:rsidR="0002754F" w:rsidRPr="005B2846">
        <w:rPr>
          <w:color w:val="auto"/>
          <w:sz w:val="20"/>
          <w:szCs w:val="20"/>
        </w:rPr>
        <w:t>продукции от имени и за счет Поставщика до места доставки по адресу</w:t>
      </w:r>
      <w:r w:rsidR="000D0A17" w:rsidRPr="005B2846">
        <w:rPr>
          <w:color w:val="auto"/>
          <w:sz w:val="20"/>
          <w:szCs w:val="20"/>
        </w:rPr>
        <w:t xml:space="preserve"> (населенный пункт, железнодорожная станция, наименование железной дороги, код станции, </w:t>
      </w:r>
      <w:r w:rsidR="00106B9D" w:rsidRPr="005B2846">
        <w:rPr>
          <w:color w:val="auto"/>
          <w:sz w:val="20"/>
          <w:szCs w:val="20"/>
        </w:rPr>
        <w:t xml:space="preserve">наименование грузополучателя, </w:t>
      </w:r>
      <w:r w:rsidR="000D0A17" w:rsidRPr="005B2846">
        <w:rPr>
          <w:color w:val="auto"/>
          <w:sz w:val="20"/>
          <w:szCs w:val="20"/>
        </w:rPr>
        <w:t>железнодорожный код грузополучателя)</w:t>
      </w:r>
      <w:r w:rsidR="005157B7" w:rsidRPr="005B2846">
        <w:rPr>
          <w:color w:val="auto"/>
          <w:sz w:val="20"/>
          <w:szCs w:val="20"/>
        </w:rPr>
        <w:t>,</w:t>
      </w:r>
      <w:r w:rsidR="000D0A17" w:rsidRPr="005B2846">
        <w:rPr>
          <w:color w:val="auto"/>
          <w:sz w:val="20"/>
          <w:szCs w:val="20"/>
        </w:rPr>
        <w:t xml:space="preserve"> </w:t>
      </w:r>
      <w:r w:rsidR="005157B7" w:rsidRPr="005B2846">
        <w:rPr>
          <w:color w:val="auto"/>
          <w:sz w:val="20"/>
          <w:szCs w:val="20"/>
        </w:rPr>
        <w:t xml:space="preserve">указанному Покупателем в </w:t>
      </w:r>
      <w:r w:rsidR="0002754F" w:rsidRPr="005B2846">
        <w:rPr>
          <w:color w:val="auto"/>
          <w:sz w:val="20"/>
          <w:szCs w:val="20"/>
        </w:rPr>
        <w:t>Спецификации</w:t>
      </w:r>
      <w:r w:rsidR="00DC66DC" w:rsidRPr="005B2846">
        <w:rPr>
          <w:color w:val="auto"/>
          <w:sz w:val="20"/>
          <w:szCs w:val="20"/>
        </w:rPr>
        <w:t>.</w:t>
      </w:r>
    </w:p>
    <w:p w14:paraId="4605E5C9" w14:textId="77777777" w:rsidR="0002754F" w:rsidRPr="005B2846" w:rsidRDefault="00E46B79"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 xml:space="preserve">СРТ – Россия, </w:t>
      </w:r>
      <w:r w:rsidR="0002754F" w:rsidRPr="005B2846">
        <w:rPr>
          <w:color w:val="auto"/>
          <w:sz w:val="20"/>
          <w:szCs w:val="20"/>
        </w:rPr>
        <w:t xml:space="preserve">склад </w:t>
      </w:r>
      <w:r w:rsidR="00494659" w:rsidRPr="005B2846">
        <w:rPr>
          <w:color w:val="auto"/>
          <w:sz w:val="20"/>
          <w:szCs w:val="20"/>
        </w:rPr>
        <w:t>Покупателя</w:t>
      </w:r>
      <w:r w:rsidR="00F24B75" w:rsidRPr="005B2846">
        <w:rPr>
          <w:color w:val="auto"/>
          <w:sz w:val="20"/>
          <w:szCs w:val="20"/>
        </w:rPr>
        <w:t xml:space="preserve"> (место поставки)</w:t>
      </w:r>
      <w:r w:rsidR="0002754F" w:rsidRPr="005B2846">
        <w:rPr>
          <w:color w:val="auto"/>
          <w:sz w:val="20"/>
          <w:szCs w:val="20"/>
        </w:rPr>
        <w:t xml:space="preserve"> </w:t>
      </w:r>
      <w:r w:rsidR="00BC3DCC" w:rsidRPr="005B2846">
        <w:rPr>
          <w:color w:val="auto"/>
          <w:sz w:val="20"/>
          <w:szCs w:val="20"/>
        </w:rPr>
        <w:t xml:space="preserve">по </w:t>
      </w:r>
      <w:r w:rsidR="0002754F" w:rsidRPr="005B2846">
        <w:rPr>
          <w:color w:val="auto"/>
          <w:sz w:val="20"/>
          <w:szCs w:val="20"/>
        </w:rPr>
        <w:t>адрес</w:t>
      </w:r>
      <w:r w:rsidR="00BC3DCC" w:rsidRPr="005B2846">
        <w:rPr>
          <w:color w:val="auto"/>
          <w:sz w:val="20"/>
          <w:szCs w:val="20"/>
        </w:rPr>
        <w:t>у</w:t>
      </w:r>
      <w:r w:rsidR="0002754F" w:rsidRPr="005B2846">
        <w:rPr>
          <w:color w:val="auto"/>
          <w:sz w:val="20"/>
          <w:szCs w:val="20"/>
        </w:rPr>
        <w:t xml:space="preserve"> (</w:t>
      </w:r>
      <w:r w:rsidR="00DC5E33" w:rsidRPr="005B2846">
        <w:rPr>
          <w:color w:val="auto"/>
          <w:sz w:val="20"/>
          <w:szCs w:val="20"/>
        </w:rPr>
        <w:t>населенный пункт</w:t>
      </w:r>
      <w:r w:rsidR="0002754F" w:rsidRPr="005B2846">
        <w:rPr>
          <w:color w:val="auto"/>
          <w:sz w:val="20"/>
          <w:szCs w:val="20"/>
        </w:rPr>
        <w:t>, улица, номер здания (строения)</w:t>
      </w:r>
      <w:r w:rsidR="00A16012" w:rsidRPr="005B2846">
        <w:rPr>
          <w:color w:val="auto"/>
          <w:sz w:val="20"/>
          <w:szCs w:val="20"/>
        </w:rPr>
        <w:t>, наименование грузополучателя)</w:t>
      </w:r>
      <w:r w:rsidR="0002754F" w:rsidRPr="005B2846">
        <w:rPr>
          <w:color w:val="auto"/>
          <w:sz w:val="20"/>
          <w:szCs w:val="20"/>
        </w:rPr>
        <w:t xml:space="preserve"> (Инкотермс </w:t>
      </w:r>
      <w:r w:rsidR="003C182E" w:rsidRPr="005B2846">
        <w:rPr>
          <w:color w:val="auto"/>
          <w:sz w:val="20"/>
          <w:szCs w:val="20"/>
        </w:rPr>
        <w:t>2010</w:t>
      </w:r>
      <w:r w:rsidR="0002754F" w:rsidRPr="005B2846">
        <w:rPr>
          <w:color w:val="auto"/>
          <w:sz w:val="20"/>
          <w:szCs w:val="20"/>
        </w:rPr>
        <w:t xml:space="preserve">), </w:t>
      </w:r>
      <w:r w:rsidR="00BC3DCC" w:rsidRPr="005B2846">
        <w:rPr>
          <w:color w:val="auto"/>
          <w:sz w:val="20"/>
          <w:szCs w:val="20"/>
        </w:rPr>
        <w:t xml:space="preserve">указанному Покупателем в Спецификации, </w:t>
      </w:r>
      <w:r w:rsidR="0002754F" w:rsidRPr="005B2846">
        <w:rPr>
          <w:color w:val="auto"/>
          <w:sz w:val="20"/>
          <w:szCs w:val="20"/>
        </w:rPr>
        <w:t>по которой</w:t>
      </w:r>
      <w:r w:rsidR="005157B7" w:rsidRPr="005B2846">
        <w:rPr>
          <w:color w:val="auto"/>
          <w:sz w:val="20"/>
          <w:szCs w:val="20"/>
        </w:rPr>
        <w:t xml:space="preserve"> осуществляется поставка - при доставке продукции автомобильным</w:t>
      </w:r>
      <w:r w:rsidR="0002754F" w:rsidRPr="005B2846">
        <w:rPr>
          <w:color w:val="auto"/>
          <w:sz w:val="20"/>
          <w:szCs w:val="20"/>
        </w:rPr>
        <w:t xml:space="preserve"> транспортом</w:t>
      </w:r>
      <w:r w:rsidR="007D0C78" w:rsidRPr="005B2846">
        <w:rPr>
          <w:color w:val="auto"/>
          <w:sz w:val="20"/>
          <w:szCs w:val="20"/>
        </w:rPr>
        <w:t>.</w:t>
      </w:r>
    </w:p>
    <w:p w14:paraId="6B4D2476" w14:textId="77777777" w:rsidR="007D0C78" w:rsidRPr="005B2846" w:rsidRDefault="00E46B79"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 xml:space="preserve">СРТ - </w:t>
      </w:r>
      <w:r w:rsidR="0002754F" w:rsidRPr="005B2846">
        <w:rPr>
          <w:color w:val="auto"/>
          <w:sz w:val="20"/>
          <w:szCs w:val="20"/>
        </w:rPr>
        <w:t>железнодорожная станция</w:t>
      </w:r>
      <w:r w:rsidR="001A6BA6" w:rsidRPr="005B2846">
        <w:rPr>
          <w:color w:val="auto"/>
          <w:sz w:val="20"/>
          <w:szCs w:val="20"/>
        </w:rPr>
        <w:t xml:space="preserve"> выдачи грузов</w:t>
      </w:r>
      <w:r w:rsidR="00F24B75" w:rsidRPr="005B2846">
        <w:rPr>
          <w:color w:val="auto"/>
          <w:sz w:val="20"/>
          <w:szCs w:val="20"/>
        </w:rPr>
        <w:t xml:space="preserve"> (место поставки)</w:t>
      </w:r>
      <w:r w:rsidR="00BC3DCC" w:rsidRPr="005B2846">
        <w:rPr>
          <w:color w:val="auto"/>
          <w:sz w:val="20"/>
          <w:szCs w:val="20"/>
        </w:rPr>
        <w:t xml:space="preserve"> по адресу (населенный пункт, железнодорожная станция, наименование железной дороги, код станции, </w:t>
      </w:r>
      <w:r w:rsidR="00B14D9B" w:rsidRPr="005B2846">
        <w:rPr>
          <w:color w:val="auto"/>
          <w:sz w:val="20"/>
          <w:szCs w:val="20"/>
        </w:rPr>
        <w:t xml:space="preserve">наименование грузополучателя, </w:t>
      </w:r>
      <w:r w:rsidR="00BC3DCC" w:rsidRPr="005B2846">
        <w:rPr>
          <w:color w:val="auto"/>
          <w:sz w:val="20"/>
          <w:szCs w:val="20"/>
        </w:rPr>
        <w:t>железнодорожный код грузополуч</w:t>
      </w:r>
      <w:r w:rsidR="005157B7" w:rsidRPr="005B2846">
        <w:rPr>
          <w:color w:val="auto"/>
          <w:sz w:val="20"/>
          <w:szCs w:val="20"/>
        </w:rPr>
        <w:t xml:space="preserve">ателя), указанному Покупателем в </w:t>
      </w:r>
      <w:r w:rsidR="00BC3DCC" w:rsidRPr="005B2846">
        <w:rPr>
          <w:color w:val="auto"/>
          <w:sz w:val="20"/>
          <w:szCs w:val="20"/>
        </w:rPr>
        <w:t xml:space="preserve">Спецификации </w:t>
      </w:r>
      <w:r w:rsidR="0002754F" w:rsidRPr="005B2846">
        <w:rPr>
          <w:color w:val="auto"/>
          <w:sz w:val="20"/>
          <w:szCs w:val="20"/>
        </w:rPr>
        <w:t xml:space="preserve">(Инкотермс </w:t>
      </w:r>
      <w:r w:rsidR="003C182E" w:rsidRPr="005B2846">
        <w:rPr>
          <w:color w:val="auto"/>
          <w:sz w:val="20"/>
          <w:szCs w:val="20"/>
        </w:rPr>
        <w:t>2010</w:t>
      </w:r>
      <w:r w:rsidR="005157B7" w:rsidRPr="005B2846">
        <w:rPr>
          <w:color w:val="auto"/>
          <w:sz w:val="20"/>
          <w:szCs w:val="20"/>
        </w:rPr>
        <w:t xml:space="preserve">) – при доставке продукции железнодорожным </w:t>
      </w:r>
      <w:r w:rsidR="0002754F" w:rsidRPr="005B2846">
        <w:rPr>
          <w:color w:val="auto"/>
          <w:sz w:val="20"/>
          <w:szCs w:val="20"/>
        </w:rPr>
        <w:t>транспортом.</w:t>
      </w:r>
    </w:p>
    <w:p w14:paraId="097CB7E9" w14:textId="77777777" w:rsidR="00BC3DCC" w:rsidRPr="005B2846" w:rsidRDefault="00AD1128"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D</w:t>
      </w:r>
      <w:r w:rsidRPr="005B2846">
        <w:rPr>
          <w:color w:val="auto"/>
          <w:sz w:val="20"/>
          <w:szCs w:val="20"/>
          <w:lang w:val="en-US"/>
        </w:rPr>
        <w:t>A</w:t>
      </w:r>
      <w:r w:rsidR="00E46B79" w:rsidRPr="005B2846">
        <w:rPr>
          <w:color w:val="auto"/>
          <w:sz w:val="20"/>
          <w:szCs w:val="20"/>
        </w:rPr>
        <w:t xml:space="preserve">P – </w:t>
      </w:r>
      <w:r w:rsidR="00BC3DCC" w:rsidRPr="005B2846">
        <w:rPr>
          <w:color w:val="auto"/>
          <w:sz w:val="20"/>
          <w:szCs w:val="20"/>
        </w:rPr>
        <w:t>железнодорожная станция выдачи грузов</w:t>
      </w:r>
      <w:r w:rsidR="00F24B75" w:rsidRPr="005B2846">
        <w:rPr>
          <w:color w:val="auto"/>
          <w:sz w:val="20"/>
          <w:szCs w:val="20"/>
        </w:rPr>
        <w:t xml:space="preserve"> (место поставки)</w:t>
      </w:r>
      <w:r w:rsidR="00BC3DCC" w:rsidRPr="005B2846">
        <w:rPr>
          <w:color w:val="auto"/>
          <w:sz w:val="20"/>
          <w:szCs w:val="20"/>
        </w:rPr>
        <w:t xml:space="preserve"> по адресу (населенный пункт, железнодорожная станция, наименование железной дороги, код станции, </w:t>
      </w:r>
      <w:r w:rsidR="0074558E" w:rsidRPr="005B2846">
        <w:rPr>
          <w:color w:val="auto"/>
          <w:sz w:val="20"/>
          <w:szCs w:val="20"/>
        </w:rPr>
        <w:t xml:space="preserve">наименование грузополучателя, </w:t>
      </w:r>
      <w:r w:rsidR="00BC3DCC" w:rsidRPr="005B2846">
        <w:rPr>
          <w:color w:val="auto"/>
          <w:sz w:val="20"/>
          <w:szCs w:val="20"/>
        </w:rPr>
        <w:t>железнодорожный код грузополу</w:t>
      </w:r>
      <w:r w:rsidR="005157B7" w:rsidRPr="005B2846">
        <w:rPr>
          <w:color w:val="auto"/>
          <w:sz w:val="20"/>
          <w:szCs w:val="20"/>
        </w:rPr>
        <w:t xml:space="preserve">чателя), указанному Покупателем в </w:t>
      </w:r>
      <w:r w:rsidR="00BC3DCC" w:rsidRPr="005B2846">
        <w:rPr>
          <w:color w:val="auto"/>
          <w:sz w:val="20"/>
          <w:szCs w:val="20"/>
        </w:rPr>
        <w:t xml:space="preserve">Спецификации (Инкотермс </w:t>
      </w:r>
      <w:r w:rsidR="003C182E" w:rsidRPr="005B2846">
        <w:rPr>
          <w:color w:val="auto"/>
          <w:sz w:val="20"/>
          <w:szCs w:val="20"/>
        </w:rPr>
        <w:t>2010</w:t>
      </w:r>
      <w:r w:rsidR="005157B7" w:rsidRPr="005B2846">
        <w:rPr>
          <w:color w:val="auto"/>
          <w:sz w:val="20"/>
          <w:szCs w:val="20"/>
        </w:rPr>
        <w:t xml:space="preserve">) – при доставке продукции железнодорожным </w:t>
      </w:r>
      <w:r w:rsidR="00BC3DCC" w:rsidRPr="005B2846">
        <w:rPr>
          <w:color w:val="auto"/>
          <w:sz w:val="20"/>
          <w:szCs w:val="20"/>
        </w:rPr>
        <w:t xml:space="preserve">транспортом. </w:t>
      </w:r>
    </w:p>
    <w:p w14:paraId="10A80EA2" w14:textId="77777777" w:rsidR="0012388A" w:rsidRPr="005B2846" w:rsidRDefault="00AD1128" w:rsidP="006E6E36">
      <w:pPr>
        <w:pStyle w:val="a3"/>
        <w:numPr>
          <w:ilvl w:val="2"/>
          <w:numId w:val="6"/>
        </w:numPr>
        <w:tabs>
          <w:tab w:val="clear" w:pos="720"/>
          <w:tab w:val="num" w:pos="0"/>
        </w:tabs>
        <w:ind w:left="0" w:firstLine="709"/>
        <w:rPr>
          <w:color w:val="auto"/>
          <w:sz w:val="20"/>
          <w:szCs w:val="20"/>
        </w:rPr>
      </w:pPr>
      <w:r w:rsidRPr="005B2846">
        <w:rPr>
          <w:color w:val="auto"/>
          <w:sz w:val="20"/>
          <w:szCs w:val="20"/>
        </w:rPr>
        <w:t>DА</w:t>
      </w:r>
      <w:r w:rsidR="0012388A" w:rsidRPr="005B2846">
        <w:rPr>
          <w:color w:val="auto"/>
          <w:sz w:val="20"/>
          <w:szCs w:val="20"/>
        </w:rPr>
        <w:t>P – Россия, склад Покупателя (место поставки) по адресу (населенный пункт, улица, номер здания (строения), наименование грузополучателя) (Инкотермс 2010), указанному Покупателем в Спецификации, по которой осуществляется поставка - при доставке продукции автомобильным транспортом.</w:t>
      </w:r>
    </w:p>
    <w:p w14:paraId="1A461E0B" w14:textId="77777777" w:rsidR="00CD7EB8" w:rsidRPr="005B2846" w:rsidRDefault="0017498D" w:rsidP="006E6E36">
      <w:pPr>
        <w:numPr>
          <w:ilvl w:val="1"/>
          <w:numId w:val="6"/>
        </w:numPr>
        <w:tabs>
          <w:tab w:val="clear" w:pos="435"/>
          <w:tab w:val="num" w:pos="0"/>
        </w:tabs>
        <w:ind w:left="0" w:firstLine="709"/>
        <w:jc w:val="both"/>
        <w:rPr>
          <w:color w:val="auto"/>
          <w:sz w:val="20"/>
          <w:szCs w:val="20"/>
        </w:rPr>
      </w:pPr>
      <w:r w:rsidRPr="005B2846">
        <w:rPr>
          <w:color w:val="auto"/>
          <w:sz w:val="20"/>
          <w:szCs w:val="20"/>
        </w:rPr>
        <w:t xml:space="preserve">При транспортировке </w:t>
      </w:r>
      <w:r w:rsidR="0011136E" w:rsidRPr="005B2846">
        <w:rPr>
          <w:color w:val="auto"/>
          <w:sz w:val="20"/>
          <w:szCs w:val="20"/>
        </w:rPr>
        <w:t>продукции железнодорожным транспортом</w:t>
      </w:r>
      <w:r w:rsidR="008E6F4F" w:rsidRPr="005B2846">
        <w:rPr>
          <w:color w:val="auto"/>
          <w:sz w:val="20"/>
          <w:szCs w:val="20"/>
        </w:rPr>
        <w:t>, организованной Поставщиком</w:t>
      </w:r>
      <w:r w:rsidR="00CD7EB8" w:rsidRPr="005B2846">
        <w:rPr>
          <w:color w:val="auto"/>
          <w:sz w:val="20"/>
          <w:szCs w:val="20"/>
        </w:rPr>
        <w:t>:</w:t>
      </w:r>
    </w:p>
    <w:p w14:paraId="0EFB4086" w14:textId="77777777" w:rsidR="00CD7EB8" w:rsidRPr="005B2846" w:rsidRDefault="0011136E" w:rsidP="006E6E36">
      <w:pPr>
        <w:ind w:firstLine="709"/>
        <w:jc w:val="both"/>
        <w:rPr>
          <w:color w:val="auto"/>
          <w:sz w:val="20"/>
          <w:szCs w:val="20"/>
        </w:rPr>
      </w:pPr>
      <w:r w:rsidRPr="005B2846">
        <w:rPr>
          <w:color w:val="auto"/>
          <w:sz w:val="20"/>
          <w:szCs w:val="20"/>
        </w:rPr>
        <w:lastRenderedPageBreak/>
        <w:t xml:space="preserve"> </w:t>
      </w:r>
      <w:r w:rsidR="00CD7EB8" w:rsidRPr="005B2846">
        <w:rPr>
          <w:color w:val="auto"/>
          <w:sz w:val="20"/>
          <w:szCs w:val="20"/>
        </w:rPr>
        <w:t>- Поставщик обязан согласовать с Покупателем график отгрузки</w:t>
      </w:r>
      <w:r w:rsidR="00526718" w:rsidRPr="005B2846">
        <w:rPr>
          <w:color w:val="auto"/>
          <w:sz w:val="20"/>
          <w:szCs w:val="20"/>
        </w:rPr>
        <w:t>, компанию-оператора, собственника</w:t>
      </w:r>
      <w:r w:rsidR="00CD7EB8" w:rsidRPr="005B2846">
        <w:rPr>
          <w:color w:val="auto"/>
          <w:sz w:val="20"/>
          <w:szCs w:val="20"/>
        </w:rPr>
        <w:t xml:space="preserve"> </w:t>
      </w:r>
      <w:r w:rsidR="00526718" w:rsidRPr="005B2846">
        <w:rPr>
          <w:color w:val="auto"/>
          <w:sz w:val="20"/>
          <w:szCs w:val="20"/>
        </w:rPr>
        <w:t xml:space="preserve">подвижного состава </w:t>
      </w:r>
      <w:r w:rsidRPr="005B2846">
        <w:rPr>
          <w:color w:val="auto"/>
          <w:sz w:val="20"/>
          <w:szCs w:val="20"/>
        </w:rPr>
        <w:t xml:space="preserve">не </w:t>
      </w:r>
      <w:r w:rsidR="002B5534" w:rsidRPr="005B2846">
        <w:rPr>
          <w:color w:val="auto"/>
          <w:sz w:val="20"/>
          <w:szCs w:val="20"/>
        </w:rPr>
        <w:t>позднее,</w:t>
      </w:r>
      <w:r w:rsidRPr="005B2846">
        <w:rPr>
          <w:color w:val="auto"/>
          <w:sz w:val="20"/>
          <w:szCs w:val="20"/>
        </w:rPr>
        <w:t xml:space="preserve"> </w:t>
      </w:r>
      <w:r w:rsidR="0017498D" w:rsidRPr="005B2846">
        <w:rPr>
          <w:color w:val="auto"/>
          <w:sz w:val="20"/>
          <w:szCs w:val="20"/>
        </w:rPr>
        <w:t xml:space="preserve">чем за </w:t>
      </w:r>
      <w:r w:rsidRPr="005B2846">
        <w:rPr>
          <w:color w:val="auto"/>
          <w:sz w:val="20"/>
          <w:szCs w:val="20"/>
        </w:rPr>
        <w:t xml:space="preserve">10 </w:t>
      </w:r>
      <w:r w:rsidR="00E225FC" w:rsidRPr="005B2846">
        <w:rPr>
          <w:color w:val="auto"/>
          <w:sz w:val="20"/>
          <w:szCs w:val="20"/>
        </w:rPr>
        <w:t xml:space="preserve">(Десять) </w:t>
      </w:r>
      <w:r w:rsidRPr="005B2846">
        <w:rPr>
          <w:color w:val="auto"/>
          <w:sz w:val="20"/>
          <w:szCs w:val="20"/>
        </w:rPr>
        <w:t>дней до наступления срока поставки продукции, указанного в Спецификации</w:t>
      </w:r>
      <w:r w:rsidR="00CD7EB8" w:rsidRPr="005B2846">
        <w:rPr>
          <w:color w:val="auto"/>
          <w:sz w:val="20"/>
          <w:szCs w:val="20"/>
        </w:rPr>
        <w:t>;</w:t>
      </w:r>
    </w:p>
    <w:p w14:paraId="57E714D1" w14:textId="77777777" w:rsidR="00CD7EB8" w:rsidRPr="005B2846" w:rsidRDefault="00CD7EB8" w:rsidP="006E6E36">
      <w:pPr>
        <w:ind w:firstLine="709"/>
        <w:jc w:val="both"/>
        <w:rPr>
          <w:color w:val="auto"/>
          <w:sz w:val="20"/>
          <w:szCs w:val="20"/>
        </w:rPr>
      </w:pPr>
      <w:r w:rsidRPr="005B2846">
        <w:rPr>
          <w:color w:val="auto"/>
          <w:sz w:val="20"/>
          <w:szCs w:val="20"/>
        </w:rPr>
        <w:t>- норма времени на разгрузку вагона составл</w:t>
      </w:r>
      <w:r w:rsidR="00526718" w:rsidRPr="005B2846">
        <w:rPr>
          <w:color w:val="auto"/>
          <w:sz w:val="20"/>
          <w:szCs w:val="20"/>
        </w:rPr>
        <w:t>я</w:t>
      </w:r>
      <w:r w:rsidRPr="005B2846">
        <w:rPr>
          <w:color w:val="auto"/>
          <w:sz w:val="20"/>
          <w:szCs w:val="20"/>
        </w:rPr>
        <w:t xml:space="preserve">ет </w:t>
      </w:r>
      <w:r w:rsidR="00526718" w:rsidRPr="005B2846">
        <w:rPr>
          <w:color w:val="auto"/>
          <w:sz w:val="20"/>
          <w:szCs w:val="20"/>
        </w:rPr>
        <w:t xml:space="preserve">7 </w:t>
      </w:r>
      <w:r w:rsidRPr="005B2846">
        <w:rPr>
          <w:color w:val="auto"/>
          <w:sz w:val="20"/>
          <w:szCs w:val="20"/>
        </w:rPr>
        <w:t>(</w:t>
      </w:r>
      <w:r w:rsidR="00526718" w:rsidRPr="005B2846">
        <w:rPr>
          <w:color w:val="auto"/>
          <w:sz w:val="20"/>
          <w:szCs w:val="20"/>
        </w:rPr>
        <w:t>Семь</w:t>
      </w:r>
      <w:r w:rsidRPr="005B2846">
        <w:rPr>
          <w:color w:val="auto"/>
          <w:sz w:val="20"/>
          <w:szCs w:val="20"/>
        </w:rPr>
        <w:t>) суток</w:t>
      </w:r>
      <w:r w:rsidR="0017498D" w:rsidRPr="005B2846">
        <w:rPr>
          <w:color w:val="auto"/>
          <w:sz w:val="20"/>
          <w:szCs w:val="20"/>
        </w:rPr>
        <w:t>, начиная с 00 часов 00 минут дня, следующего за датой выдачи груза на станции</w:t>
      </w:r>
      <w:r w:rsidR="00614111" w:rsidRPr="005B2846">
        <w:rPr>
          <w:color w:val="auto"/>
          <w:sz w:val="20"/>
          <w:szCs w:val="20"/>
        </w:rPr>
        <w:t xml:space="preserve"> назначения</w:t>
      </w:r>
      <w:r w:rsidRPr="005B2846">
        <w:rPr>
          <w:color w:val="auto"/>
          <w:sz w:val="20"/>
          <w:szCs w:val="20"/>
        </w:rPr>
        <w:t>;</w:t>
      </w:r>
    </w:p>
    <w:p w14:paraId="57168259" w14:textId="77777777" w:rsidR="00CD7EB8" w:rsidRPr="005B2846" w:rsidRDefault="00CD7EB8" w:rsidP="006E6E36">
      <w:pPr>
        <w:ind w:firstLine="709"/>
        <w:jc w:val="both"/>
        <w:rPr>
          <w:color w:val="auto"/>
          <w:sz w:val="20"/>
          <w:szCs w:val="20"/>
        </w:rPr>
      </w:pPr>
      <w:r w:rsidRPr="005B2846">
        <w:rPr>
          <w:color w:val="auto"/>
          <w:sz w:val="20"/>
          <w:szCs w:val="20"/>
        </w:rPr>
        <w:t xml:space="preserve">- возврат вагонов, привлеченных Поставщиком для поставки продукции, осуществляется по указанию Поставщика/компании оператора с предоставлением не </w:t>
      </w:r>
      <w:r w:rsidR="002B5534" w:rsidRPr="005B2846">
        <w:rPr>
          <w:color w:val="auto"/>
          <w:sz w:val="20"/>
          <w:szCs w:val="20"/>
        </w:rPr>
        <w:t>позднее,</w:t>
      </w:r>
      <w:r w:rsidRPr="005B2846">
        <w:rPr>
          <w:color w:val="auto"/>
          <w:sz w:val="20"/>
          <w:szCs w:val="20"/>
        </w:rPr>
        <w:t xml:space="preserve"> </w:t>
      </w:r>
      <w:r w:rsidR="00614111" w:rsidRPr="005B2846">
        <w:rPr>
          <w:color w:val="auto"/>
          <w:sz w:val="20"/>
          <w:szCs w:val="20"/>
        </w:rPr>
        <w:t xml:space="preserve">чем за </w:t>
      </w:r>
      <w:r w:rsidRPr="005B2846">
        <w:rPr>
          <w:color w:val="auto"/>
          <w:sz w:val="20"/>
          <w:szCs w:val="20"/>
        </w:rPr>
        <w:t>1 сут</w:t>
      </w:r>
      <w:r w:rsidR="00614111" w:rsidRPr="005B2846">
        <w:rPr>
          <w:color w:val="auto"/>
          <w:sz w:val="20"/>
          <w:szCs w:val="20"/>
        </w:rPr>
        <w:t>ки</w:t>
      </w:r>
      <w:r w:rsidRPr="005B2846">
        <w:rPr>
          <w:color w:val="auto"/>
          <w:sz w:val="20"/>
          <w:szCs w:val="20"/>
        </w:rPr>
        <w:t xml:space="preserve"> до </w:t>
      </w:r>
      <w:r w:rsidR="00614111" w:rsidRPr="005B2846">
        <w:rPr>
          <w:color w:val="auto"/>
          <w:sz w:val="20"/>
          <w:szCs w:val="20"/>
        </w:rPr>
        <w:t xml:space="preserve">предполагаемой </w:t>
      </w:r>
      <w:r w:rsidR="00526718" w:rsidRPr="005B2846">
        <w:rPr>
          <w:color w:val="auto"/>
          <w:sz w:val="20"/>
          <w:szCs w:val="20"/>
        </w:rPr>
        <w:t xml:space="preserve">даты </w:t>
      </w:r>
      <w:r w:rsidRPr="005B2846">
        <w:rPr>
          <w:color w:val="auto"/>
          <w:sz w:val="20"/>
          <w:szCs w:val="20"/>
        </w:rPr>
        <w:t xml:space="preserve">возврата вагонов инструкции по отправлению </w:t>
      </w:r>
      <w:r w:rsidR="00614111" w:rsidRPr="005B2846">
        <w:rPr>
          <w:color w:val="auto"/>
          <w:sz w:val="20"/>
          <w:szCs w:val="20"/>
        </w:rPr>
        <w:t xml:space="preserve">либо </w:t>
      </w:r>
      <w:r w:rsidRPr="005B2846">
        <w:rPr>
          <w:color w:val="auto"/>
          <w:sz w:val="20"/>
          <w:szCs w:val="20"/>
        </w:rPr>
        <w:t>заготовки электронной накладной в системе ЭТРАН</w:t>
      </w:r>
      <w:r w:rsidR="008E6F4F" w:rsidRPr="005B2846">
        <w:rPr>
          <w:color w:val="auto"/>
          <w:sz w:val="20"/>
          <w:szCs w:val="20"/>
        </w:rPr>
        <w:t>;</w:t>
      </w:r>
      <w:r w:rsidR="0034724E" w:rsidRPr="005B2846">
        <w:rPr>
          <w:color w:val="auto"/>
          <w:sz w:val="20"/>
          <w:szCs w:val="20"/>
        </w:rPr>
        <w:t xml:space="preserve"> </w:t>
      </w:r>
    </w:p>
    <w:p w14:paraId="159363CE" w14:textId="77777777" w:rsidR="00C27D43" w:rsidRPr="005B2846" w:rsidRDefault="0017498D" w:rsidP="006E6E36">
      <w:pPr>
        <w:ind w:firstLine="709"/>
        <w:jc w:val="both"/>
        <w:rPr>
          <w:color w:val="auto"/>
          <w:sz w:val="20"/>
          <w:szCs w:val="20"/>
        </w:rPr>
      </w:pPr>
      <w:r w:rsidRPr="005B2846">
        <w:rPr>
          <w:color w:val="auto"/>
          <w:sz w:val="20"/>
          <w:szCs w:val="20"/>
        </w:rPr>
        <w:t xml:space="preserve">- в случае поставки </w:t>
      </w:r>
      <w:r w:rsidR="00614111" w:rsidRPr="005B2846">
        <w:rPr>
          <w:color w:val="auto"/>
          <w:sz w:val="20"/>
          <w:szCs w:val="20"/>
        </w:rPr>
        <w:t xml:space="preserve">продукции </w:t>
      </w:r>
      <w:r w:rsidRPr="005B2846">
        <w:rPr>
          <w:color w:val="auto"/>
          <w:sz w:val="20"/>
          <w:szCs w:val="20"/>
        </w:rPr>
        <w:t xml:space="preserve">в неочищенных вагонах и контейнерах Поставщик </w:t>
      </w:r>
      <w:r w:rsidR="005E0E9F" w:rsidRPr="005B2846">
        <w:rPr>
          <w:color w:val="auto"/>
          <w:sz w:val="20"/>
          <w:szCs w:val="20"/>
        </w:rPr>
        <w:t xml:space="preserve">в течение 30 (Тридцать) дней с момента получения письменного требования Покупателя </w:t>
      </w:r>
      <w:r w:rsidRPr="005B2846">
        <w:rPr>
          <w:color w:val="auto"/>
          <w:sz w:val="20"/>
          <w:szCs w:val="20"/>
        </w:rPr>
        <w:t xml:space="preserve">возмещает Покупателю затраты, связанные с очисткой и </w:t>
      </w:r>
      <w:r w:rsidR="00614111" w:rsidRPr="005B2846">
        <w:rPr>
          <w:color w:val="auto"/>
          <w:sz w:val="20"/>
          <w:szCs w:val="20"/>
        </w:rPr>
        <w:t>простоем</w:t>
      </w:r>
      <w:r w:rsidRPr="005B2846">
        <w:rPr>
          <w:color w:val="auto"/>
          <w:sz w:val="20"/>
          <w:szCs w:val="20"/>
        </w:rPr>
        <w:t xml:space="preserve"> вагонов, а также суммы штрафов, предъявленные </w:t>
      </w:r>
      <w:r w:rsidR="00614111" w:rsidRPr="005B2846">
        <w:rPr>
          <w:color w:val="auto"/>
          <w:sz w:val="20"/>
          <w:szCs w:val="20"/>
        </w:rPr>
        <w:t>третьими лицами</w:t>
      </w:r>
      <w:r w:rsidRPr="005B2846">
        <w:rPr>
          <w:color w:val="auto"/>
          <w:sz w:val="20"/>
          <w:szCs w:val="20"/>
        </w:rPr>
        <w:t xml:space="preserve"> за простой вагонов, связанный с увеличением времени</w:t>
      </w:r>
      <w:r w:rsidR="00C27D43" w:rsidRPr="005B2846">
        <w:rPr>
          <w:color w:val="auto"/>
          <w:sz w:val="20"/>
          <w:szCs w:val="20"/>
        </w:rPr>
        <w:t xml:space="preserve"> на зачистку подвижного состава</w:t>
      </w:r>
      <w:r w:rsidR="007815CC" w:rsidRPr="005B2846">
        <w:rPr>
          <w:color w:val="auto"/>
          <w:sz w:val="20"/>
          <w:szCs w:val="20"/>
        </w:rPr>
        <w:t>.</w:t>
      </w:r>
      <w:r w:rsidR="00C27D43" w:rsidRPr="005B2846">
        <w:rPr>
          <w:color w:val="auto"/>
          <w:sz w:val="20"/>
          <w:szCs w:val="20"/>
        </w:rPr>
        <w:t xml:space="preserve"> </w:t>
      </w:r>
      <w:r w:rsidR="00D9785D" w:rsidRPr="005B2846">
        <w:rPr>
          <w:color w:val="auto"/>
          <w:sz w:val="20"/>
          <w:szCs w:val="20"/>
        </w:rPr>
        <w:t>Указанные затраты Поставщик обязан возместить Покупателю в течение 5 (Пять) дней с момента получения подтверждающих документов</w:t>
      </w:r>
      <w:r w:rsidR="007815CC" w:rsidRPr="005B2846">
        <w:rPr>
          <w:color w:val="auto"/>
          <w:sz w:val="20"/>
          <w:szCs w:val="20"/>
        </w:rPr>
        <w:t>;</w:t>
      </w:r>
    </w:p>
    <w:p w14:paraId="526896A6" w14:textId="77777777" w:rsidR="00D9785D" w:rsidRPr="005B2846" w:rsidRDefault="00C27D43" w:rsidP="006E6E36">
      <w:pPr>
        <w:ind w:firstLine="709"/>
        <w:jc w:val="both"/>
        <w:rPr>
          <w:color w:val="auto"/>
          <w:sz w:val="20"/>
          <w:szCs w:val="20"/>
        </w:rPr>
      </w:pPr>
      <w:r w:rsidRPr="005B2846">
        <w:rPr>
          <w:color w:val="auto"/>
          <w:sz w:val="20"/>
          <w:szCs w:val="20"/>
        </w:rPr>
        <w:t xml:space="preserve">- </w:t>
      </w:r>
      <w:r w:rsidR="00D9785D" w:rsidRPr="005B2846">
        <w:rPr>
          <w:color w:val="auto"/>
          <w:sz w:val="20"/>
          <w:szCs w:val="20"/>
        </w:rPr>
        <w:t xml:space="preserve">в </w:t>
      </w:r>
      <w:r w:rsidR="002C771C" w:rsidRPr="005B2846">
        <w:rPr>
          <w:color w:val="auto"/>
          <w:sz w:val="20"/>
          <w:szCs w:val="20"/>
        </w:rPr>
        <w:t>случае заключения Поставщиком с третьим лицом договора на охрану продукции без предварительного письменного согласования условий данного договора с Покупателем, Поставщик несет все риски утраты или повреждения продукции, помещенной под охрану, до момента ее передачи Покупателю</w:t>
      </w:r>
      <w:r w:rsidR="00D9785D" w:rsidRPr="005B2846">
        <w:rPr>
          <w:color w:val="auto"/>
          <w:sz w:val="20"/>
          <w:szCs w:val="20"/>
        </w:rPr>
        <w:t>;</w:t>
      </w:r>
    </w:p>
    <w:p w14:paraId="11683CB8" w14:textId="77777777" w:rsidR="0012388A" w:rsidRPr="005B2846" w:rsidRDefault="00D9785D" w:rsidP="00362BD6">
      <w:pPr>
        <w:ind w:firstLine="709"/>
        <w:jc w:val="both"/>
        <w:rPr>
          <w:color w:val="auto"/>
          <w:sz w:val="20"/>
          <w:szCs w:val="20"/>
        </w:rPr>
      </w:pPr>
      <w:r w:rsidRPr="005B2846">
        <w:rPr>
          <w:color w:val="auto"/>
          <w:sz w:val="20"/>
          <w:szCs w:val="20"/>
        </w:rPr>
        <w:t xml:space="preserve">- в </w:t>
      </w:r>
      <w:r w:rsidR="0012388A" w:rsidRPr="005B2846">
        <w:rPr>
          <w:color w:val="auto"/>
          <w:sz w:val="20"/>
          <w:szCs w:val="20"/>
        </w:rPr>
        <w:t>случае п</w:t>
      </w:r>
      <w:r w:rsidR="008C47B2" w:rsidRPr="005B2846">
        <w:rPr>
          <w:color w:val="auto"/>
          <w:sz w:val="20"/>
          <w:szCs w:val="20"/>
        </w:rPr>
        <w:t>оступления в адрес Покупателя (г</w:t>
      </w:r>
      <w:r w:rsidR="0012388A" w:rsidRPr="005B2846">
        <w:rPr>
          <w:color w:val="auto"/>
          <w:sz w:val="20"/>
          <w:szCs w:val="20"/>
        </w:rPr>
        <w:t xml:space="preserve">рузополучателя) продукции в вагонах, контейнерах, после </w:t>
      </w:r>
      <w:r w:rsidR="002B5534" w:rsidRPr="005B2846">
        <w:rPr>
          <w:color w:val="auto"/>
          <w:sz w:val="20"/>
          <w:szCs w:val="20"/>
        </w:rPr>
        <w:t>выгрузки,</w:t>
      </w:r>
      <w:r w:rsidR="0012388A" w:rsidRPr="005B2846">
        <w:rPr>
          <w:color w:val="auto"/>
          <w:sz w:val="20"/>
          <w:szCs w:val="20"/>
        </w:rPr>
        <w:t xml:space="preserve"> которых обнаружены остатки ранее перевозимых грузов (не заявленных в железнодорожной накладной), за исключением реквизитов крепления и прокладочного материала, обеспечивающего сохранность перевозимого груза в соответствии с Правилами перевозки грузов железнодорожным транспортом и ТУ размещения и крепления грузов, Поставщик возмещает Покупателю штраф за очистку подвижного состава от остатков ранее </w:t>
      </w:r>
      <w:r w:rsidR="002B5534" w:rsidRPr="005B2846">
        <w:rPr>
          <w:color w:val="auto"/>
          <w:sz w:val="20"/>
          <w:szCs w:val="20"/>
        </w:rPr>
        <w:t xml:space="preserve">перевозимых грузов в размере 1 200 руб./вагон на основании  акта общей формы, оформленного в соответствии с Правилами составления актов при перевозке грузов железнодорожным транспортом. </w:t>
      </w:r>
    </w:p>
    <w:p w14:paraId="66EE0D39" w14:textId="77777777" w:rsidR="006D431A" w:rsidRPr="005B2846" w:rsidRDefault="006D431A" w:rsidP="00A23FA3">
      <w:pPr>
        <w:numPr>
          <w:ilvl w:val="1"/>
          <w:numId w:val="6"/>
        </w:numPr>
        <w:tabs>
          <w:tab w:val="clear" w:pos="435"/>
        </w:tabs>
        <w:ind w:left="0" w:firstLine="709"/>
        <w:jc w:val="both"/>
        <w:rPr>
          <w:color w:val="auto"/>
          <w:sz w:val="20"/>
          <w:szCs w:val="20"/>
        </w:rPr>
      </w:pPr>
      <w:r w:rsidRPr="005B2846">
        <w:rPr>
          <w:color w:val="auto"/>
          <w:sz w:val="20"/>
          <w:szCs w:val="20"/>
        </w:rPr>
        <w:t>При транспортировке продукции железнодорожным транспортом, организованной Покупателем:</w:t>
      </w:r>
    </w:p>
    <w:p w14:paraId="557E2E41" w14:textId="77777777" w:rsidR="006D431A" w:rsidRPr="005B2846" w:rsidRDefault="006D431A" w:rsidP="00A23FA3">
      <w:pPr>
        <w:ind w:firstLine="709"/>
        <w:jc w:val="both"/>
        <w:rPr>
          <w:color w:val="auto"/>
          <w:sz w:val="20"/>
          <w:szCs w:val="20"/>
        </w:rPr>
      </w:pPr>
      <w:r w:rsidRPr="005B2846">
        <w:rPr>
          <w:color w:val="auto"/>
          <w:sz w:val="20"/>
          <w:szCs w:val="20"/>
        </w:rPr>
        <w:t>- норма времени на погрузку вагона Поставщиком (осуществления грузовых операций) составляет 2 (Два) суток, исчисляемых с момента прибытия порожнего вагона на станцию отправления, до момента отправления груженого вагона. Время нахождения вагонов на станции отправления исчисляется сторонами в сутках, при этом неполные сутки считаются за полные;</w:t>
      </w:r>
    </w:p>
    <w:p w14:paraId="64C158B1" w14:textId="77777777" w:rsidR="006D431A" w:rsidRPr="005B2846" w:rsidRDefault="006D431A" w:rsidP="00A23FA3">
      <w:pPr>
        <w:ind w:firstLine="709"/>
        <w:jc w:val="both"/>
        <w:rPr>
          <w:color w:val="auto"/>
          <w:sz w:val="20"/>
          <w:szCs w:val="20"/>
        </w:rPr>
      </w:pPr>
      <w:r w:rsidRPr="005B2846">
        <w:rPr>
          <w:color w:val="auto"/>
          <w:sz w:val="20"/>
          <w:szCs w:val="20"/>
        </w:rPr>
        <w:t>- под моментом прибытия вагона принимаются сутки прибытия вагона на станцию отправления, определяемые по данным Главного вычислительного центра - филиала ОАО «РЖД» (ГВЦ ОАО «РЖД») в электронном формате о дате прибытия вагона на станцию отправления (погрузки). Моментом отправления груженых вагонов принимаются сутки отправления, определяемые по данным ГВЦ ОАО «РЖД» в электронном формате. При выявлении Покупателем отличия дат по сведениям ГВЦ ОАО «РЖД», от дат, указанных в железнодорожных накладных (в календарных штемпелях проставленных соответствующими станциями), время простоя собственных/привлеченных вагонов Покупателя определяется по датам, указанным в железнодорожных накладных;</w:t>
      </w:r>
    </w:p>
    <w:p w14:paraId="68745969" w14:textId="77777777" w:rsidR="00140888" w:rsidRPr="005B2846" w:rsidRDefault="00140888" w:rsidP="00140888">
      <w:pPr>
        <w:ind w:firstLine="709"/>
        <w:jc w:val="both"/>
        <w:rPr>
          <w:color w:val="auto"/>
          <w:sz w:val="20"/>
          <w:szCs w:val="20"/>
        </w:rPr>
      </w:pPr>
      <w:r w:rsidRPr="005B2846">
        <w:rPr>
          <w:color w:val="auto"/>
          <w:sz w:val="20"/>
          <w:szCs w:val="20"/>
        </w:rPr>
        <w:t xml:space="preserve">- </w:t>
      </w:r>
      <w:r w:rsidRPr="005B2846">
        <w:rPr>
          <w:rFonts w:eastAsia="Calibri"/>
          <w:color w:val="auto"/>
          <w:sz w:val="20"/>
          <w:szCs w:val="20"/>
          <w:lang w:eastAsia="en-US"/>
        </w:rPr>
        <w:t xml:space="preserve">в случае сверхнормативного простоя железнодорожных вагонов на станции отправления под погрузкой продукции по вине Поставщика (грузоотправителя), а также в случае самовольного использования и/или распоряжения вагонами (включая случаи их переадресовки, не согласованной с Покупателем), Поставщик обязуется оплатить Покупателю штраф в </w:t>
      </w:r>
      <w:bookmarkStart w:id="4" w:name="_Hlk58858903"/>
      <w:r w:rsidRPr="005B2846">
        <w:rPr>
          <w:rFonts w:eastAsia="Calibri"/>
          <w:color w:val="auto"/>
          <w:sz w:val="20"/>
          <w:szCs w:val="20"/>
          <w:lang w:eastAsia="en-US"/>
        </w:rPr>
        <w:t>размере 2000 рублей за каждый вагон в сутки</w:t>
      </w:r>
      <w:bookmarkEnd w:id="4"/>
      <w:r w:rsidRPr="005B2846">
        <w:rPr>
          <w:rFonts w:eastAsia="Calibri"/>
          <w:color w:val="auto"/>
          <w:sz w:val="20"/>
          <w:szCs w:val="20"/>
          <w:lang w:eastAsia="en-US"/>
        </w:rPr>
        <w:t>.  Оплата штрафа осуществляется Поставщиком не позднее 10 (Десять) дней с момента получения от Покупателя соответствующего требования;</w:t>
      </w:r>
    </w:p>
    <w:p w14:paraId="52970C8D" w14:textId="77777777" w:rsidR="00F12E48" w:rsidRPr="005B2846" w:rsidRDefault="006D431A" w:rsidP="00140888">
      <w:pPr>
        <w:ind w:firstLine="709"/>
        <w:jc w:val="both"/>
        <w:rPr>
          <w:color w:val="auto"/>
          <w:sz w:val="20"/>
          <w:szCs w:val="20"/>
        </w:rPr>
      </w:pPr>
      <w:r w:rsidRPr="005B2846">
        <w:rPr>
          <w:color w:val="auto"/>
          <w:sz w:val="20"/>
          <w:szCs w:val="20"/>
        </w:rPr>
        <w:t>- в случае повреждения или утраты вагонов, их узлов и деталей,</w:t>
      </w:r>
      <w:r w:rsidR="00633922" w:rsidRPr="005B2846">
        <w:rPr>
          <w:color w:val="auto"/>
          <w:sz w:val="20"/>
          <w:szCs w:val="20"/>
        </w:rPr>
        <w:t xml:space="preserve"> замены ходовых частей вагона (колесные пары, боковые рамы, надрессорные балки и т.д.) на старогодние,</w:t>
      </w:r>
      <w:r w:rsidRPr="005B2846">
        <w:rPr>
          <w:color w:val="auto"/>
          <w:sz w:val="20"/>
          <w:szCs w:val="20"/>
        </w:rPr>
        <w:t xml:space="preserve"> вследствие действий или бездействи</w:t>
      </w:r>
      <w:r w:rsidR="00633922" w:rsidRPr="005B2846">
        <w:rPr>
          <w:color w:val="auto"/>
          <w:sz w:val="20"/>
          <w:szCs w:val="20"/>
        </w:rPr>
        <w:t>я Поставщика (грузоотправителя)</w:t>
      </w:r>
      <w:r w:rsidRPr="005B2846">
        <w:rPr>
          <w:color w:val="auto"/>
          <w:sz w:val="20"/>
          <w:szCs w:val="20"/>
        </w:rPr>
        <w:t xml:space="preserve"> во время нахождения вагонов в распоряжении Поставщика (грузоотправителя), Поставщик возмещает Покупателю </w:t>
      </w:r>
      <w:r w:rsidR="00140888" w:rsidRPr="005B2846">
        <w:rPr>
          <w:color w:val="auto"/>
          <w:sz w:val="20"/>
          <w:szCs w:val="20"/>
        </w:rPr>
        <w:t xml:space="preserve">все связанные с этим убытки. </w:t>
      </w:r>
    </w:p>
    <w:p w14:paraId="07C95D49" w14:textId="77777777" w:rsidR="00A23FA3" w:rsidRPr="005B2846" w:rsidRDefault="00A23FA3" w:rsidP="00A23FA3">
      <w:pPr>
        <w:numPr>
          <w:ilvl w:val="1"/>
          <w:numId w:val="6"/>
        </w:numPr>
        <w:tabs>
          <w:tab w:val="clear" w:pos="435"/>
        </w:tabs>
        <w:ind w:left="0" w:firstLine="709"/>
        <w:jc w:val="both"/>
        <w:rPr>
          <w:color w:val="auto"/>
          <w:sz w:val="20"/>
          <w:szCs w:val="20"/>
        </w:rPr>
      </w:pPr>
      <w:r w:rsidRPr="005B2846">
        <w:rPr>
          <w:color w:val="auto"/>
          <w:sz w:val="20"/>
          <w:szCs w:val="20"/>
        </w:rPr>
        <w:t xml:space="preserve">При транспортировке продукции автомобильным транспортом, организованной Покупателем, Поставщик обязуется обеспечить погрузку продукции (норма времени на погрузку) в автотранспортное средство, прибывшее от Покупателя (грузополучателя), в течение </w:t>
      </w:r>
      <w:sdt>
        <w:sdtPr>
          <w:rPr>
            <w:color w:val="auto"/>
            <w:sz w:val="20"/>
            <w:szCs w:val="20"/>
            <w:highlight w:val="lightGray"/>
          </w:rPr>
          <w:alias w:val="срок выгрузки"/>
          <w:tag w:val="срок выгрузки"/>
          <w:id w:val="21046988"/>
          <w:placeholder>
            <w:docPart w:val="DefaultPlaceholder_22675704"/>
          </w:placeholder>
          <w:dropDownList>
            <w:listItem w:displayText="4 (Четыре)" w:value="4 (Четыре)"/>
            <w:listItem w:displayText="12 (Двенадцать)" w:value="12 (Двенадцать)"/>
          </w:dropDownList>
        </w:sdtPr>
        <w:sdtEndPr/>
        <w:sdtContent>
          <w:r w:rsidR="00140888" w:rsidRPr="005B2846">
            <w:rPr>
              <w:color w:val="auto"/>
              <w:sz w:val="20"/>
              <w:szCs w:val="20"/>
              <w:highlight w:val="lightGray"/>
            </w:rPr>
            <w:t>4 (Четыре)</w:t>
          </w:r>
        </w:sdtContent>
      </w:sdt>
      <w:r w:rsidRPr="005B2846">
        <w:rPr>
          <w:color w:val="auto"/>
          <w:sz w:val="20"/>
          <w:szCs w:val="20"/>
        </w:rPr>
        <w:t xml:space="preserve"> часов с даты прибытия автотранспортного средства в место поставки (адрес погрузки).</w:t>
      </w:r>
    </w:p>
    <w:p w14:paraId="530C67C0" w14:textId="77777777" w:rsidR="00A23FA3" w:rsidRPr="005B2846" w:rsidRDefault="00A23FA3" w:rsidP="00A23FA3">
      <w:pPr>
        <w:ind w:firstLine="709"/>
        <w:jc w:val="both"/>
        <w:rPr>
          <w:color w:val="auto"/>
          <w:sz w:val="20"/>
          <w:szCs w:val="20"/>
        </w:rPr>
      </w:pPr>
      <w:r w:rsidRPr="005B2846">
        <w:rPr>
          <w:color w:val="auto"/>
          <w:sz w:val="20"/>
          <w:szCs w:val="20"/>
        </w:rPr>
        <w:t>В случае сверхнормативного простоя автотранспортного средства на погрузке продукции, по причинам, не зависящим от Покупателя (грузополучателя), Поставщик обязуется оплатить Покупателю штраф в размере 2000 рублей за каждые сутки сверхнормативного простоя.  Оплата штрафа осуществляется Поставщиком не позднее 10 (Десять) дней с момента получения от Покупателя соответствующего требования.</w:t>
      </w:r>
    </w:p>
    <w:p w14:paraId="1DF50D5D" w14:textId="77777777" w:rsidR="00A23FA3" w:rsidRPr="005B2846" w:rsidRDefault="00A23FA3" w:rsidP="00A23FA3">
      <w:pPr>
        <w:ind w:firstLine="709"/>
        <w:jc w:val="both"/>
        <w:rPr>
          <w:color w:val="auto"/>
          <w:sz w:val="20"/>
          <w:szCs w:val="20"/>
        </w:rPr>
      </w:pPr>
      <w:r w:rsidRPr="005B2846">
        <w:rPr>
          <w:color w:val="auto"/>
          <w:sz w:val="20"/>
          <w:szCs w:val="20"/>
        </w:rPr>
        <w:t>В случае неготовности продукции по прибытию автотранспортного средства к передаче Покупателю к сроку в соответствии договором (спецификацией), Поставщик обязуется возместить все понесенные расходы Покупателя, связанные с переадресовкой/возвратом порожнего автотранспортного средства.</w:t>
      </w:r>
    </w:p>
    <w:p w14:paraId="5D0E6FBE" w14:textId="77777777" w:rsidR="00A23FA3" w:rsidRPr="005B2846" w:rsidRDefault="00A23FA3" w:rsidP="00A23FA3">
      <w:pPr>
        <w:ind w:firstLine="709"/>
        <w:jc w:val="both"/>
        <w:rPr>
          <w:color w:val="auto"/>
          <w:sz w:val="20"/>
          <w:szCs w:val="20"/>
        </w:rPr>
      </w:pPr>
      <w:r w:rsidRPr="005B2846">
        <w:rPr>
          <w:color w:val="auto"/>
          <w:sz w:val="20"/>
          <w:szCs w:val="20"/>
        </w:rPr>
        <w:t>В случае повреждения автотранспортного средства во время погрузки продукции, Поставщик обязуется возместить Покупателю убытки, причиненные таким повреждением.</w:t>
      </w:r>
    </w:p>
    <w:p w14:paraId="0DE1A664" w14:textId="77777777" w:rsidR="008F6D19" w:rsidRPr="005B2846" w:rsidRDefault="008F6D19" w:rsidP="00362BD6">
      <w:pPr>
        <w:numPr>
          <w:ilvl w:val="1"/>
          <w:numId w:val="6"/>
        </w:numPr>
        <w:tabs>
          <w:tab w:val="clear" w:pos="435"/>
        </w:tabs>
        <w:ind w:left="0" w:firstLine="709"/>
        <w:jc w:val="both"/>
        <w:rPr>
          <w:color w:val="auto"/>
          <w:sz w:val="20"/>
          <w:szCs w:val="20"/>
        </w:rPr>
      </w:pPr>
      <w:r w:rsidRPr="005B2846">
        <w:rPr>
          <w:color w:val="auto"/>
          <w:sz w:val="20"/>
          <w:szCs w:val="20"/>
        </w:rPr>
        <w:t xml:space="preserve">Досрочная поставка продукции запрещена. Право досрочной поставки продукции может быть предоставлено Поставщику с предварительного письменного согласия Покупателя. </w:t>
      </w:r>
    </w:p>
    <w:p w14:paraId="24B9000E" w14:textId="77777777" w:rsidR="008F6D19" w:rsidRPr="005B2846" w:rsidRDefault="008F6D19" w:rsidP="00362BD6">
      <w:pPr>
        <w:ind w:firstLine="709"/>
        <w:jc w:val="both"/>
        <w:rPr>
          <w:color w:val="auto"/>
          <w:sz w:val="20"/>
          <w:szCs w:val="20"/>
        </w:rPr>
      </w:pPr>
      <w:r w:rsidRPr="005B2846">
        <w:rPr>
          <w:color w:val="auto"/>
          <w:sz w:val="20"/>
          <w:szCs w:val="20"/>
        </w:rPr>
        <w:lastRenderedPageBreak/>
        <w:t>В случае отсутствия письменного согласия Покупателя на досрочную поставку продукции, досрочная поставка продукции считается осуществленной в нарушение договора.</w:t>
      </w:r>
    </w:p>
    <w:p w14:paraId="6843D5A0" w14:textId="77777777" w:rsidR="008F6D19" w:rsidRPr="005B2846" w:rsidRDefault="008F6D19" w:rsidP="00362BD6">
      <w:pPr>
        <w:ind w:firstLine="709"/>
        <w:jc w:val="both"/>
        <w:rPr>
          <w:color w:val="auto"/>
          <w:sz w:val="20"/>
          <w:szCs w:val="20"/>
        </w:rPr>
      </w:pPr>
      <w:r w:rsidRPr="005B2846">
        <w:rPr>
          <w:color w:val="auto"/>
          <w:sz w:val="20"/>
          <w:szCs w:val="20"/>
        </w:rPr>
        <w:t xml:space="preserve">В этом случае Покупатель имеет право по своему выбору без объяснения причин и возмещения Поставщику расходов/убытков: </w:t>
      </w:r>
    </w:p>
    <w:p w14:paraId="0D675257" w14:textId="77777777" w:rsidR="008F6D19" w:rsidRPr="005B2846" w:rsidRDefault="008F6D19" w:rsidP="00362BD6">
      <w:pPr>
        <w:ind w:firstLine="709"/>
        <w:jc w:val="both"/>
        <w:rPr>
          <w:color w:val="auto"/>
          <w:sz w:val="20"/>
          <w:szCs w:val="20"/>
        </w:rPr>
      </w:pPr>
      <w:r w:rsidRPr="005B2846">
        <w:rPr>
          <w:color w:val="auto"/>
          <w:sz w:val="20"/>
          <w:szCs w:val="20"/>
        </w:rPr>
        <w:t>- отказаться от приемки продукции и действовать в соответствии со ст. 514 Г</w:t>
      </w:r>
      <w:r w:rsidR="00884231" w:rsidRPr="005B2846">
        <w:rPr>
          <w:color w:val="auto"/>
          <w:sz w:val="20"/>
          <w:szCs w:val="20"/>
        </w:rPr>
        <w:t>ражданского кодекса</w:t>
      </w:r>
      <w:r w:rsidRPr="005B2846">
        <w:rPr>
          <w:color w:val="auto"/>
          <w:sz w:val="20"/>
          <w:szCs w:val="20"/>
        </w:rPr>
        <w:t xml:space="preserve"> РФ;</w:t>
      </w:r>
    </w:p>
    <w:p w14:paraId="4FCE86B5" w14:textId="77777777" w:rsidR="008F6D19" w:rsidRPr="005B2846" w:rsidRDefault="008F6D19" w:rsidP="00362BD6">
      <w:pPr>
        <w:ind w:firstLine="709"/>
        <w:jc w:val="both"/>
        <w:rPr>
          <w:color w:val="auto"/>
          <w:sz w:val="20"/>
          <w:szCs w:val="20"/>
        </w:rPr>
      </w:pPr>
      <w:r w:rsidRPr="005B2846">
        <w:rPr>
          <w:color w:val="auto"/>
          <w:sz w:val="20"/>
          <w:szCs w:val="20"/>
        </w:rPr>
        <w:t>- отказаться от приемки продукции до момента наступления срока поставки и поместить продукцию на хранение</w:t>
      </w:r>
      <w:r w:rsidR="00A36E25" w:rsidRPr="005B2846">
        <w:rPr>
          <w:color w:val="auto"/>
          <w:sz w:val="20"/>
          <w:szCs w:val="20"/>
        </w:rPr>
        <w:t>.</w:t>
      </w:r>
      <w:r w:rsidR="00916587" w:rsidRPr="005B2846">
        <w:rPr>
          <w:sz w:val="20"/>
          <w:szCs w:val="20"/>
        </w:rPr>
        <w:t xml:space="preserve"> </w:t>
      </w:r>
      <w:r w:rsidR="00916587" w:rsidRPr="005B2846">
        <w:rPr>
          <w:color w:val="auto"/>
          <w:sz w:val="20"/>
          <w:szCs w:val="20"/>
        </w:rPr>
        <w:t>После наступления срока поставки Покупатель осуществляет приемку продукции в соответствии с условиями договора</w:t>
      </w:r>
      <w:r w:rsidR="00A36E25" w:rsidRPr="005B2846">
        <w:rPr>
          <w:color w:val="auto"/>
          <w:sz w:val="20"/>
          <w:szCs w:val="20"/>
        </w:rPr>
        <w:t>;</w:t>
      </w:r>
    </w:p>
    <w:p w14:paraId="4112A2F3" w14:textId="77777777" w:rsidR="008F6D19" w:rsidRPr="005B2846" w:rsidRDefault="008F6D19" w:rsidP="00362BD6">
      <w:pPr>
        <w:ind w:firstLine="709"/>
        <w:jc w:val="both"/>
        <w:rPr>
          <w:color w:val="auto"/>
          <w:sz w:val="20"/>
          <w:szCs w:val="20"/>
        </w:rPr>
      </w:pPr>
      <w:r w:rsidRPr="005B2846">
        <w:rPr>
          <w:color w:val="auto"/>
          <w:sz w:val="20"/>
          <w:szCs w:val="20"/>
        </w:rPr>
        <w:t>-</w:t>
      </w:r>
      <w:r w:rsidR="00362BD6" w:rsidRPr="005B2846">
        <w:rPr>
          <w:color w:val="auto"/>
          <w:sz w:val="20"/>
          <w:szCs w:val="20"/>
        </w:rPr>
        <w:t xml:space="preserve"> </w:t>
      </w:r>
      <w:r w:rsidRPr="005B2846">
        <w:rPr>
          <w:color w:val="auto"/>
          <w:sz w:val="20"/>
          <w:szCs w:val="20"/>
        </w:rPr>
        <w:t xml:space="preserve">принять продукцию вне зависимости от сроков поставки, предусмотренных договором. </w:t>
      </w:r>
    </w:p>
    <w:p w14:paraId="03020BEA" w14:textId="77777777" w:rsidR="005E0E9F" w:rsidRPr="005B2846" w:rsidRDefault="005E0E9F" w:rsidP="00362BD6">
      <w:pPr>
        <w:numPr>
          <w:ilvl w:val="1"/>
          <w:numId w:val="6"/>
        </w:numPr>
        <w:tabs>
          <w:tab w:val="clear" w:pos="435"/>
          <w:tab w:val="num" w:pos="0"/>
        </w:tabs>
        <w:ind w:left="0" w:firstLine="709"/>
        <w:jc w:val="both"/>
        <w:rPr>
          <w:color w:val="auto"/>
          <w:sz w:val="20"/>
          <w:szCs w:val="20"/>
        </w:rPr>
      </w:pPr>
      <w:r w:rsidRPr="005B2846">
        <w:rPr>
          <w:color w:val="auto"/>
          <w:sz w:val="20"/>
          <w:szCs w:val="20"/>
        </w:rPr>
        <w:t xml:space="preserve">Поставщик, допустивший недопоставку </w:t>
      </w:r>
      <w:r w:rsidR="007815CC" w:rsidRPr="005B2846">
        <w:rPr>
          <w:color w:val="auto"/>
          <w:sz w:val="20"/>
          <w:szCs w:val="20"/>
        </w:rPr>
        <w:t xml:space="preserve">продукции </w:t>
      </w:r>
      <w:r w:rsidRPr="005B2846">
        <w:rPr>
          <w:color w:val="auto"/>
          <w:sz w:val="20"/>
          <w:szCs w:val="20"/>
        </w:rPr>
        <w:t xml:space="preserve">в текущем месяце, не вправе без дополнительного письменного согласия Покупателя восполнять недопоставленное количество </w:t>
      </w:r>
      <w:r w:rsidR="007815CC" w:rsidRPr="005B2846">
        <w:rPr>
          <w:color w:val="auto"/>
          <w:sz w:val="20"/>
          <w:szCs w:val="20"/>
        </w:rPr>
        <w:t xml:space="preserve">продукции </w:t>
      </w:r>
      <w:r w:rsidRPr="005B2846">
        <w:rPr>
          <w:color w:val="auto"/>
          <w:sz w:val="20"/>
          <w:szCs w:val="20"/>
        </w:rPr>
        <w:t xml:space="preserve">в следующих месяцах. Покупатель в данном случае вправе направить Поставщику уведомление об отказе от принятия </w:t>
      </w:r>
      <w:r w:rsidR="007815CC" w:rsidRPr="005B2846">
        <w:rPr>
          <w:color w:val="auto"/>
          <w:sz w:val="20"/>
          <w:szCs w:val="20"/>
        </w:rPr>
        <w:t>продукции</w:t>
      </w:r>
      <w:r w:rsidRPr="005B2846">
        <w:rPr>
          <w:color w:val="auto"/>
          <w:sz w:val="20"/>
          <w:szCs w:val="20"/>
        </w:rPr>
        <w:t>, поставка котор</w:t>
      </w:r>
      <w:r w:rsidR="007815CC" w:rsidRPr="005B2846">
        <w:rPr>
          <w:color w:val="auto"/>
          <w:sz w:val="20"/>
          <w:szCs w:val="20"/>
        </w:rPr>
        <w:t xml:space="preserve">ой </w:t>
      </w:r>
      <w:r w:rsidRPr="005B2846">
        <w:rPr>
          <w:color w:val="auto"/>
          <w:sz w:val="20"/>
          <w:szCs w:val="20"/>
        </w:rPr>
        <w:t xml:space="preserve">просрочена. </w:t>
      </w:r>
    </w:p>
    <w:p w14:paraId="008FB600" w14:textId="77777777" w:rsidR="0017498D" w:rsidRPr="005B2846" w:rsidRDefault="004D6AB6" w:rsidP="006E6E36">
      <w:pPr>
        <w:numPr>
          <w:ilvl w:val="1"/>
          <w:numId w:val="6"/>
        </w:numPr>
        <w:tabs>
          <w:tab w:val="clear" w:pos="435"/>
          <w:tab w:val="num" w:pos="0"/>
        </w:tabs>
        <w:ind w:left="0" w:firstLine="709"/>
        <w:jc w:val="both"/>
        <w:rPr>
          <w:color w:val="auto"/>
          <w:sz w:val="20"/>
          <w:szCs w:val="20"/>
        </w:rPr>
      </w:pPr>
      <w:r w:rsidRPr="005B2846">
        <w:rPr>
          <w:color w:val="auto"/>
          <w:sz w:val="20"/>
          <w:szCs w:val="20"/>
        </w:rPr>
        <w:t>Тара и упаковка должны соответствовать предъявляемым к ним требованиям и</w:t>
      </w:r>
      <w:r w:rsidR="0014785B" w:rsidRPr="005B2846">
        <w:rPr>
          <w:color w:val="auto"/>
          <w:sz w:val="20"/>
          <w:szCs w:val="20"/>
        </w:rPr>
        <w:t xml:space="preserve"> обеспечивать полную сохранность продукции при транспортировке любым видом транспорта и хранении. </w:t>
      </w:r>
      <w:r w:rsidR="005157B7" w:rsidRPr="005B2846">
        <w:rPr>
          <w:color w:val="auto"/>
          <w:sz w:val="20"/>
          <w:szCs w:val="20"/>
        </w:rPr>
        <w:t>Если иное не предусмотрено в С</w:t>
      </w:r>
      <w:r w:rsidR="00591AEC" w:rsidRPr="005B2846">
        <w:rPr>
          <w:color w:val="auto"/>
          <w:sz w:val="20"/>
          <w:szCs w:val="20"/>
        </w:rPr>
        <w:t>пецификации, тара является невозвратной.</w:t>
      </w:r>
      <w:r w:rsidR="00E13887" w:rsidRPr="005B2846">
        <w:rPr>
          <w:color w:val="auto"/>
          <w:sz w:val="20"/>
          <w:szCs w:val="20"/>
        </w:rPr>
        <w:t xml:space="preserve"> Стоимость невозвратной тары включена в стоимость продукции. </w:t>
      </w:r>
      <w:r w:rsidR="00262FC9" w:rsidRPr="005B2846">
        <w:rPr>
          <w:color w:val="auto"/>
          <w:sz w:val="20"/>
          <w:szCs w:val="20"/>
        </w:rPr>
        <w:t>Совместно с продукцией должен быть направлен упаковочный лис</w:t>
      </w:r>
      <w:r w:rsidR="005157B7" w:rsidRPr="005B2846">
        <w:rPr>
          <w:color w:val="auto"/>
          <w:sz w:val="20"/>
          <w:szCs w:val="20"/>
        </w:rPr>
        <w:t>т с перечнем позиций согласно Спецификации и ссылкой на номер С</w:t>
      </w:r>
      <w:r w:rsidR="00262FC9" w:rsidRPr="005B2846">
        <w:rPr>
          <w:color w:val="auto"/>
          <w:sz w:val="20"/>
          <w:szCs w:val="20"/>
        </w:rPr>
        <w:t xml:space="preserve">пецификации. Упаковочный лист должен быть надежно закреплен на внешней стороне упаковки. При отсутствии упаковочного листа на внешней стороне упаковки приемка продукции </w:t>
      </w:r>
      <w:r w:rsidR="00DD6172" w:rsidRPr="005B2846">
        <w:rPr>
          <w:color w:val="auto"/>
          <w:sz w:val="20"/>
          <w:szCs w:val="20"/>
        </w:rPr>
        <w:t>не производится</w:t>
      </w:r>
      <w:r w:rsidR="00262FC9" w:rsidRPr="005B2846">
        <w:rPr>
          <w:color w:val="auto"/>
          <w:sz w:val="20"/>
          <w:szCs w:val="20"/>
        </w:rPr>
        <w:t>.</w:t>
      </w:r>
    </w:p>
    <w:p w14:paraId="2445D500" w14:textId="77777777" w:rsidR="0012388A" w:rsidRPr="005B2846" w:rsidRDefault="002B5534" w:rsidP="006E6E36">
      <w:pPr>
        <w:ind w:firstLine="709"/>
        <w:jc w:val="both"/>
        <w:rPr>
          <w:sz w:val="20"/>
          <w:szCs w:val="20"/>
        </w:rPr>
      </w:pPr>
      <w:r w:rsidRPr="005B2846">
        <w:rPr>
          <w:color w:val="auto"/>
          <w:sz w:val="20"/>
          <w:szCs w:val="20"/>
        </w:rPr>
        <w:t>Поставку</w:t>
      </w:r>
      <w:r w:rsidR="0012388A" w:rsidRPr="005B2846">
        <w:rPr>
          <w:color w:val="auto"/>
          <w:sz w:val="20"/>
          <w:szCs w:val="20"/>
        </w:rPr>
        <w:t xml:space="preserve"> продукции в мешках, бочках, барабанах и иных видах тары весом от 50 кг и более, а также поставку продукции</w:t>
      </w:r>
      <w:r w:rsidR="0012388A" w:rsidRPr="005B2846">
        <w:rPr>
          <w:sz w:val="20"/>
          <w:szCs w:val="20"/>
        </w:rPr>
        <w:t xml:space="preserve"> общим количеством более 200 кг, Поставщик обязан производить в сформированных транспортных пакетах на плоских многооборотных поддонах, обеспечивающих механизированные погрузочно-разгрузочные, транспортные и складские операции, в соответствии с ГОСТ 9078-84 «Поддоны плоские. Общие технические условия», ГОСТ 21140-88 «Тара. Система размеров».</w:t>
      </w:r>
    </w:p>
    <w:p w14:paraId="260937EA" w14:textId="77777777" w:rsidR="000B5EF9" w:rsidRPr="005B2846" w:rsidRDefault="000B5EF9" w:rsidP="006E6E36">
      <w:pPr>
        <w:ind w:firstLine="709"/>
        <w:jc w:val="both"/>
        <w:rPr>
          <w:sz w:val="20"/>
          <w:szCs w:val="20"/>
        </w:rPr>
      </w:pPr>
      <w:r w:rsidRPr="005B2846">
        <w:rPr>
          <w:sz w:val="20"/>
          <w:szCs w:val="20"/>
        </w:rPr>
        <w:t>Поставленная продукция   должна быть надлежащим образом   маркирована. Маркировка должна содержать наименование продукции, информацию об условиях перевозки, хранения, эксплуатации, о свойствах продукции, иную информацию согласно Техническим регламентам, ГОСТ, ТУ на продукцию. В случае выявления отсутствия маркировки, повреждения маркировки, не дающего идентифицировать партию и наименование продукции, Покупатель вправе осуществить возврат продукции Поставщику, составив в одностороннем порядке соответствующий акт. Стороны признают нарушение требований к маркировке существенным нарушением договора.</w:t>
      </w:r>
    </w:p>
    <w:p w14:paraId="4AB2C750" w14:textId="77777777" w:rsidR="0017498D" w:rsidRPr="005B2846" w:rsidRDefault="0017498D" w:rsidP="006E6E36">
      <w:pPr>
        <w:numPr>
          <w:ilvl w:val="1"/>
          <w:numId w:val="6"/>
        </w:numPr>
        <w:tabs>
          <w:tab w:val="clear" w:pos="435"/>
          <w:tab w:val="num" w:pos="0"/>
        </w:tabs>
        <w:ind w:left="0" w:firstLine="709"/>
        <w:jc w:val="both"/>
        <w:rPr>
          <w:color w:val="auto"/>
          <w:sz w:val="20"/>
          <w:szCs w:val="20"/>
        </w:rPr>
      </w:pPr>
      <w:r w:rsidRPr="005B2846">
        <w:rPr>
          <w:color w:val="auto"/>
          <w:sz w:val="20"/>
          <w:szCs w:val="20"/>
        </w:rPr>
        <w:t>Поставщик обязан одновременно с п</w:t>
      </w:r>
      <w:r w:rsidR="008C47B2" w:rsidRPr="005B2846">
        <w:rPr>
          <w:color w:val="auto"/>
          <w:sz w:val="20"/>
          <w:szCs w:val="20"/>
        </w:rPr>
        <w:t>родукцией передать Покупателю (г</w:t>
      </w:r>
      <w:r w:rsidRPr="005B2846">
        <w:rPr>
          <w:color w:val="auto"/>
          <w:sz w:val="20"/>
          <w:szCs w:val="20"/>
        </w:rPr>
        <w:t>рузополучателю) относящиеся к продукции документы</w:t>
      </w:r>
      <w:r w:rsidR="005A7979" w:rsidRPr="005B2846">
        <w:rPr>
          <w:color w:val="auto"/>
          <w:sz w:val="20"/>
          <w:szCs w:val="20"/>
        </w:rPr>
        <w:t xml:space="preserve"> на русском языке</w:t>
      </w:r>
      <w:r w:rsidRPr="005B2846">
        <w:rPr>
          <w:color w:val="auto"/>
          <w:sz w:val="20"/>
          <w:szCs w:val="20"/>
        </w:rPr>
        <w:t>:</w:t>
      </w:r>
    </w:p>
    <w:p w14:paraId="47952C34" w14:textId="77777777" w:rsidR="0017498D" w:rsidRPr="005B2846" w:rsidRDefault="00236C26" w:rsidP="006E6E36">
      <w:pPr>
        <w:pStyle w:val="af5"/>
        <w:numPr>
          <w:ilvl w:val="0"/>
          <w:numId w:val="18"/>
        </w:numPr>
        <w:tabs>
          <w:tab w:val="left" w:pos="851"/>
        </w:tabs>
        <w:ind w:left="0" w:firstLine="709"/>
        <w:jc w:val="both"/>
        <w:rPr>
          <w:rFonts w:ascii="Arial" w:hAnsi="Arial" w:cs="Arial"/>
          <w:sz w:val="20"/>
        </w:rPr>
      </w:pPr>
      <w:r w:rsidRPr="005B2846">
        <w:rPr>
          <w:rFonts w:ascii="Arial" w:hAnsi="Arial" w:cs="Arial"/>
          <w:sz w:val="20"/>
        </w:rPr>
        <w:t xml:space="preserve"> </w:t>
      </w:r>
      <w:r w:rsidR="0017498D" w:rsidRPr="005B2846">
        <w:rPr>
          <w:rFonts w:ascii="Arial" w:hAnsi="Arial" w:cs="Arial"/>
          <w:sz w:val="20"/>
        </w:rPr>
        <w:t>технический паспорт (если предусмотрен для данного вида продукции);</w:t>
      </w:r>
    </w:p>
    <w:p w14:paraId="40CDAAD8" w14:textId="77777777" w:rsidR="004F37C4" w:rsidRPr="005B2846" w:rsidRDefault="00236C26" w:rsidP="006E6E36">
      <w:pPr>
        <w:pStyle w:val="af5"/>
        <w:numPr>
          <w:ilvl w:val="0"/>
          <w:numId w:val="18"/>
        </w:numPr>
        <w:tabs>
          <w:tab w:val="left" w:pos="851"/>
        </w:tabs>
        <w:ind w:left="0" w:firstLine="709"/>
        <w:jc w:val="both"/>
        <w:rPr>
          <w:rFonts w:ascii="Arial" w:hAnsi="Arial" w:cs="Arial"/>
          <w:sz w:val="20"/>
        </w:rPr>
      </w:pPr>
      <w:r w:rsidRPr="005B2846">
        <w:rPr>
          <w:rFonts w:ascii="Arial" w:hAnsi="Arial" w:cs="Arial"/>
          <w:sz w:val="20"/>
        </w:rPr>
        <w:t xml:space="preserve"> </w:t>
      </w:r>
      <w:r w:rsidR="0017498D" w:rsidRPr="005B2846">
        <w:rPr>
          <w:rFonts w:ascii="Arial" w:hAnsi="Arial" w:cs="Arial"/>
          <w:sz w:val="20"/>
        </w:rPr>
        <w:t>сертификат / паспорт качества</w:t>
      </w:r>
      <w:r w:rsidR="004F37C4" w:rsidRPr="005B2846">
        <w:rPr>
          <w:rFonts w:ascii="Arial" w:hAnsi="Arial" w:cs="Arial"/>
          <w:sz w:val="20"/>
        </w:rPr>
        <w:t>, заверенный печатью ОТК</w:t>
      </w:r>
      <w:r w:rsidR="0017498D" w:rsidRPr="005B2846">
        <w:rPr>
          <w:rFonts w:ascii="Arial" w:hAnsi="Arial" w:cs="Arial"/>
          <w:sz w:val="20"/>
        </w:rPr>
        <w:t>;</w:t>
      </w:r>
    </w:p>
    <w:p w14:paraId="2D200626" w14:textId="77777777" w:rsidR="00236C26" w:rsidRPr="005B2846" w:rsidRDefault="004F37C4" w:rsidP="006E6E36">
      <w:pPr>
        <w:pStyle w:val="af5"/>
        <w:numPr>
          <w:ilvl w:val="0"/>
          <w:numId w:val="18"/>
        </w:numPr>
        <w:tabs>
          <w:tab w:val="left" w:pos="851"/>
        </w:tabs>
        <w:ind w:left="0" w:firstLine="709"/>
        <w:jc w:val="both"/>
        <w:rPr>
          <w:rFonts w:ascii="Arial" w:hAnsi="Arial" w:cs="Arial"/>
          <w:sz w:val="20"/>
        </w:rPr>
      </w:pPr>
      <w:r w:rsidRPr="005B2846">
        <w:rPr>
          <w:rFonts w:ascii="Arial" w:hAnsi="Arial" w:cs="Arial"/>
          <w:sz w:val="20"/>
        </w:rPr>
        <w:t xml:space="preserve"> сертификат соответствия (декларацию о соответствии) на поставляем</w:t>
      </w:r>
      <w:r w:rsidR="00DB0C69" w:rsidRPr="005B2846">
        <w:rPr>
          <w:rFonts w:ascii="Arial" w:hAnsi="Arial" w:cs="Arial"/>
          <w:sz w:val="20"/>
        </w:rPr>
        <w:t>ую продукцию</w:t>
      </w:r>
      <w:r w:rsidRPr="005B2846">
        <w:rPr>
          <w:rFonts w:ascii="Arial" w:hAnsi="Arial" w:cs="Arial"/>
          <w:sz w:val="20"/>
        </w:rPr>
        <w:t xml:space="preserve"> (если </w:t>
      </w:r>
      <w:r w:rsidR="00236C26" w:rsidRPr="005B2846">
        <w:rPr>
          <w:rFonts w:ascii="Arial" w:hAnsi="Arial" w:cs="Arial"/>
          <w:sz w:val="20"/>
        </w:rPr>
        <w:t>продукция</w:t>
      </w:r>
      <w:r w:rsidRPr="005B2846">
        <w:rPr>
          <w:rFonts w:ascii="Arial" w:hAnsi="Arial" w:cs="Arial"/>
          <w:sz w:val="20"/>
        </w:rPr>
        <w:t xml:space="preserve"> подлежит обязательной сертификации)</w:t>
      </w:r>
      <w:r w:rsidR="00236C26" w:rsidRPr="005B2846">
        <w:rPr>
          <w:rFonts w:ascii="Arial" w:hAnsi="Arial" w:cs="Arial"/>
          <w:sz w:val="20"/>
        </w:rPr>
        <w:t>;</w:t>
      </w:r>
      <w:r w:rsidRPr="005B2846">
        <w:rPr>
          <w:rFonts w:ascii="Arial" w:hAnsi="Arial" w:cs="Arial"/>
          <w:sz w:val="20"/>
        </w:rPr>
        <w:t xml:space="preserve"> </w:t>
      </w:r>
    </w:p>
    <w:p w14:paraId="4098A5F0" w14:textId="77777777" w:rsidR="008063CC" w:rsidRPr="005B2846" w:rsidRDefault="00236C26" w:rsidP="008063CC">
      <w:pPr>
        <w:pStyle w:val="af5"/>
        <w:numPr>
          <w:ilvl w:val="0"/>
          <w:numId w:val="18"/>
        </w:numPr>
        <w:tabs>
          <w:tab w:val="left" w:pos="851"/>
        </w:tabs>
        <w:ind w:left="0" w:firstLine="709"/>
        <w:jc w:val="both"/>
        <w:rPr>
          <w:rFonts w:ascii="Arial" w:hAnsi="Arial" w:cs="Arial"/>
          <w:sz w:val="20"/>
        </w:rPr>
      </w:pPr>
      <w:r w:rsidRPr="005B2846">
        <w:rPr>
          <w:rFonts w:ascii="Arial" w:hAnsi="Arial" w:cs="Arial"/>
          <w:sz w:val="20"/>
        </w:rPr>
        <w:t xml:space="preserve"> </w:t>
      </w:r>
      <w:r w:rsidR="0017498D" w:rsidRPr="005B2846">
        <w:rPr>
          <w:rFonts w:ascii="Arial" w:hAnsi="Arial" w:cs="Arial"/>
          <w:sz w:val="20"/>
        </w:rPr>
        <w:t>сертификат соответствия (для продукции иностранного происхождения);</w:t>
      </w:r>
    </w:p>
    <w:p w14:paraId="3B22C2A0" w14:textId="77777777" w:rsidR="004F37C4" w:rsidRPr="005B2846" w:rsidRDefault="004F37C4"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сертификат о добровольной сертификации (если Поставщик провел сертификацию </w:t>
      </w:r>
      <w:r w:rsidR="00236C26" w:rsidRPr="005B2846">
        <w:rPr>
          <w:rFonts w:ascii="Arial" w:hAnsi="Arial" w:cs="Arial"/>
          <w:sz w:val="20"/>
        </w:rPr>
        <w:t>продукцию</w:t>
      </w:r>
      <w:r w:rsidRPr="005B2846">
        <w:rPr>
          <w:rFonts w:ascii="Arial" w:hAnsi="Arial" w:cs="Arial"/>
          <w:sz w:val="20"/>
        </w:rPr>
        <w:t xml:space="preserve"> в органах сертификации);</w:t>
      </w:r>
    </w:p>
    <w:p w14:paraId="3F91572E" w14:textId="77777777" w:rsidR="004F37C4" w:rsidRPr="005B2846" w:rsidRDefault="004F37C4"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сертификат пожарной безопасности на поставляем</w:t>
      </w:r>
      <w:r w:rsidR="00236C26" w:rsidRPr="005B2846">
        <w:rPr>
          <w:rFonts w:ascii="Arial" w:hAnsi="Arial" w:cs="Arial"/>
          <w:sz w:val="20"/>
        </w:rPr>
        <w:t>ую продукцию</w:t>
      </w:r>
      <w:r w:rsidRPr="005B2846">
        <w:rPr>
          <w:rFonts w:ascii="Arial" w:hAnsi="Arial" w:cs="Arial"/>
          <w:sz w:val="20"/>
        </w:rPr>
        <w:t xml:space="preserve"> (если </w:t>
      </w:r>
      <w:r w:rsidR="00236C26" w:rsidRPr="005B2846">
        <w:rPr>
          <w:rFonts w:ascii="Arial" w:hAnsi="Arial" w:cs="Arial"/>
          <w:sz w:val="20"/>
        </w:rPr>
        <w:t>продукция</w:t>
      </w:r>
      <w:r w:rsidRPr="005B2846">
        <w:rPr>
          <w:rFonts w:ascii="Arial" w:hAnsi="Arial" w:cs="Arial"/>
          <w:sz w:val="20"/>
        </w:rPr>
        <w:t xml:space="preserve"> подлежит обязательной сертификации в области пожарной безопасности);</w:t>
      </w:r>
    </w:p>
    <w:p w14:paraId="45CA5E7F" w14:textId="77777777" w:rsidR="002915E4" w:rsidRPr="005B2846" w:rsidRDefault="002915E4"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письмо компетентного органа, подтверждающее, что продукция не подлежит обязательной сертификации (отказное письмо) (для продукции не подлежащей обязательной сертификации);</w:t>
      </w:r>
    </w:p>
    <w:p w14:paraId="7F97FF5B" w14:textId="77777777" w:rsidR="004F37C4" w:rsidRPr="005B2846" w:rsidRDefault="004F37C4"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w:t>
      </w:r>
      <w:r w:rsidR="007B19B5" w:rsidRPr="005B2846">
        <w:rPr>
          <w:rFonts w:ascii="Arial" w:hAnsi="Arial" w:cs="Arial"/>
          <w:sz w:val="20"/>
        </w:rPr>
        <w:t xml:space="preserve">свидетельство о государственной регистрации продукции (СГР ТС) </w:t>
      </w:r>
      <w:r w:rsidRPr="005B2846">
        <w:rPr>
          <w:rFonts w:ascii="Arial" w:hAnsi="Arial" w:cs="Arial"/>
          <w:sz w:val="20"/>
        </w:rPr>
        <w:t>(</w:t>
      </w:r>
      <w:r w:rsidR="00236C26" w:rsidRPr="005B2846">
        <w:rPr>
          <w:rFonts w:ascii="Arial" w:hAnsi="Arial" w:cs="Arial"/>
          <w:sz w:val="20"/>
        </w:rPr>
        <w:t>если предусмотрен для данного вида продукции</w:t>
      </w:r>
      <w:r w:rsidRPr="005B2846">
        <w:rPr>
          <w:rFonts w:ascii="Arial" w:hAnsi="Arial" w:cs="Arial"/>
          <w:sz w:val="20"/>
        </w:rPr>
        <w:t>);</w:t>
      </w:r>
    </w:p>
    <w:p w14:paraId="052C425E" w14:textId="77777777" w:rsidR="004F37C4" w:rsidRPr="005B2846" w:rsidRDefault="004F37C4"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протокол испытаний, по требованию Покупателя;</w:t>
      </w:r>
    </w:p>
    <w:p w14:paraId="0DFAD0D1" w14:textId="77777777" w:rsidR="00753431" w:rsidRPr="005B2846" w:rsidRDefault="00753431"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техническую документацию, регламентирующую требования к продукции, в соответствии с которой она была изготовлена (ТУ, СТО) (по требованию Покупателя).</w:t>
      </w:r>
    </w:p>
    <w:p w14:paraId="6A298C09" w14:textId="77777777" w:rsidR="00DF489C" w:rsidRPr="005B2846" w:rsidRDefault="004F37C4" w:rsidP="004F6499">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w:t>
      </w:r>
      <w:r w:rsidR="0017498D" w:rsidRPr="005B2846">
        <w:rPr>
          <w:rFonts w:ascii="Arial" w:hAnsi="Arial" w:cs="Arial"/>
          <w:sz w:val="20"/>
        </w:rPr>
        <w:t>инструкцию (правила) по эксплуатации (применению) и хранению продукции (если это требуется исходя из специфики продукции);</w:t>
      </w:r>
    </w:p>
    <w:p w14:paraId="56EE1241" w14:textId="77777777" w:rsidR="004F37C4" w:rsidRPr="005B2846" w:rsidRDefault="005A7979" w:rsidP="006E6E36">
      <w:pPr>
        <w:pStyle w:val="af5"/>
        <w:numPr>
          <w:ilvl w:val="0"/>
          <w:numId w:val="17"/>
        </w:numPr>
        <w:tabs>
          <w:tab w:val="left" w:pos="851"/>
        </w:tabs>
        <w:ind w:left="0" w:firstLine="709"/>
        <w:jc w:val="both"/>
        <w:rPr>
          <w:rFonts w:ascii="Arial" w:hAnsi="Arial" w:cs="Arial"/>
          <w:sz w:val="20"/>
        </w:rPr>
      </w:pPr>
      <w:r w:rsidRPr="005B2846">
        <w:rPr>
          <w:rFonts w:ascii="Arial" w:hAnsi="Arial" w:cs="Arial"/>
          <w:sz w:val="20"/>
        </w:rPr>
        <w:t xml:space="preserve"> </w:t>
      </w:r>
      <w:r w:rsidR="0017498D" w:rsidRPr="005B2846">
        <w:rPr>
          <w:rFonts w:ascii="Arial" w:hAnsi="Arial" w:cs="Arial"/>
          <w:sz w:val="20"/>
        </w:rPr>
        <w:t xml:space="preserve"> упаковочный лист.</w:t>
      </w:r>
      <w:r w:rsidR="004F37C4" w:rsidRPr="005B2846">
        <w:rPr>
          <w:rFonts w:ascii="Arial" w:hAnsi="Arial" w:cs="Arial"/>
          <w:sz w:val="20"/>
        </w:rPr>
        <w:t xml:space="preserve"> </w:t>
      </w:r>
    </w:p>
    <w:p w14:paraId="063F316A" w14:textId="77777777" w:rsidR="004F37C4" w:rsidRPr="005B2846" w:rsidRDefault="004F37C4" w:rsidP="006E6E36">
      <w:pPr>
        <w:ind w:firstLine="709"/>
        <w:contextualSpacing/>
        <w:jc w:val="both"/>
        <w:rPr>
          <w:color w:val="auto"/>
          <w:sz w:val="20"/>
          <w:szCs w:val="20"/>
        </w:rPr>
      </w:pPr>
      <w:r w:rsidRPr="005B2846">
        <w:rPr>
          <w:color w:val="auto"/>
          <w:sz w:val="20"/>
          <w:szCs w:val="20"/>
        </w:rPr>
        <w:t xml:space="preserve">На поставляемые средства измерения, испытательное оборудование и средства контроля </w:t>
      </w:r>
      <w:r w:rsidR="00DB0C69" w:rsidRPr="005B2846">
        <w:rPr>
          <w:color w:val="auto"/>
          <w:sz w:val="20"/>
          <w:szCs w:val="20"/>
        </w:rPr>
        <w:t xml:space="preserve">одновременно с </w:t>
      </w:r>
      <w:r w:rsidR="00236C26" w:rsidRPr="005B2846">
        <w:rPr>
          <w:color w:val="auto"/>
          <w:sz w:val="20"/>
          <w:szCs w:val="20"/>
        </w:rPr>
        <w:t xml:space="preserve">продукцией </w:t>
      </w:r>
      <w:r w:rsidRPr="005B2846">
        <w:rPr>
          <w:color w:val="auto"/>
          <w:sz w:val="20"/>
          <w:szCs w:val="20"/>
        </w:rPr>
        <w:t>должны быть предоставлены:</w:t>
      </w:r>
    </w:p>
    <w:p w14:paraId="41577544" w14:textId="77777777" w:rsidR="004F37C4" w:rsidRPr="005B2846" w:rsidRDefault="004F37C4" w:rsidP="006E6E36">
      <w:pPr>
        <w:numPr>
          <w:ilvl w:val="0"/>
          <w:numId w:val="16"/>
        </w:numPr>
        <w:tabs>
          <w:tab w:val="left" w:pos="993"/>
        </w:tabs>
        <w:ind w:left="0" w:firstLine="709"/>
        <w:contextualSpacing/>
        <w:jc w:val="both"/>
        <w:rPr>
          <w:color w:val="auto"/>
          <w:sz w:val="20"/>
          <w:szCs w:val="20"/>
        </w:rPr>
      </w:pPr>
      <w:r w:rsidRPr="005B2846">
        <w:rPr>
          <w:color w:val="auto"/>
          <w:sz w:val="20"/>
          <w:szCs w:val="20"/>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14:paraId="533A8FAA" w14:textId="77777777" w:rsidR="004F37C4" w:rsidRPr="005B2846" w:rsidRDefault="004F37C4" w:rsidP="006E6E36">
      <w:pPr>
        <w:numPr>
          <w:ilvl w:val="0"/>
          <w:numId w:val="16"/>
        </w:numPr>
        <w:tabs>
          <w:tab w:val="left" w:pos="993"/>
        </w:tabs>
        <w:ind w:left="0" w:firstLine="709"/>
        <w:contextualSpacing/>
        <w:jc w:val="both"/>
        <w:rPr>
          <w:color w:val="auto"/>
          <w:sz w:val="20"/>
          <w:szCs w:val="20"/>
        </w:rPr>
      </w:pPr>
      <w:r w:rsidRPr="005B2846">
        <w:rPr>
          <w:color w:val="auto"/>
          <w:sz w:val="20"/>
          <w:szCs w:val="20"/>
        </w:rPr>
        <w:t>паспорт на средства измерения, испытательное</w:t>
      </w:r>
      <w:r w:rsidR="00FF3BE3" w:rsidRPr="005B2846">
        <w:rPr>
          <w:color w:val="auto"/>
          <w:sz w:val="20"/>
          <w:szCs w:val="20"/>
        </w:rPr>
        <w:t xml:space="preserve"> </w:t>
      </w:r>
      <w:r w:rsidRPr="005B2846">
        <w:rPr>
          <w:color w:val="auto"/>
          <w:sz w:val="20"/>
          <w:szCs w:val="20"/>
        </w:rPr>
        <w:t>оборудование и средства контроля подтверждающего соответствие метрологическим нормам и требованиям, методики поверки при использовании средств измерения вне сфер ГМК и Н;</w:t>
      </w:r>
    </w:p>
    <w:p w14:paraId="08A63E0F" w14:textId="77777777" w:rsidR="004F37C4" w:rsidRPr="005B2846" w:rsidRDefault="004F37C4" w:rsidP="006E6E36">
      <w:pPr>
        <w:numPr>
          <w:ilvl w:val="0"/>
          <w:numId w:val="16"/>
        </w:numPr>
        <w:tabs>
          <w:tab w:val="left" w:pos="993"/>
        </w:tabs>
        <w:ind w:left="0" w:firstLine="709"/>
        <w:contextualSpacing/>
        <w:jc w:val="both"/>
        <w:rPr>
          <w:color w:val="auto"/>
          <w:sz w:val="20"/>
          <w:szCs w:val="20"/>
        </w:rPr>
      </w:pPr>
      <w:r w:rsidRPr="005B2846">
        <w:rPr>
          <w:color w:val="auto"/>
          <w:sz w:val="20"/>
          <w:szCs w:val="20"/>
        </w:rPr>
        <w:t>паспорт завода-изготовителя на средства измерения и испытательное оборудование,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14:paraId="6CA77BFF" w14:textId="77777777" w:rsidR="004F37C4" w:rsidRPr="005B2846" w:rsidRDefault="004F37C4" w:rsidP="006E6E36">
      <w:pPr>
        <w:numPr>
          <w:ilvl w:val="0"/>
          <w:numId w:val="16"/>
        </w:numPr>
        <w:tabs>
          <w:tab w:val="left" w:pos="993"/>
        </w:tabs>
        <w:ind w:left="0" w:firstLine="709"/>
        <w:contextualSpacing/>
        <w:jc w:val="both"/>
        <w:rPr>
          <w:color w:val="auto"/>
          <w:sz w:val="20"/>
          <w:szCs w:val="20"/>
        </w:rPr>
      </w:pPr>
      <w:r w:rsidRPr="005B2846">
        <w:rPr>
          <w:color w:val="auto"/>
          <w:sz w:val="20"/>
          <w:szCs w:val="20"/>
        </w:rPr>
        <w:t>техническая документация предприятия-изготовителя на средства контроля с указанием первоначальных значений нормируемых характеристик;</w:t>
      </w:r>
    </w:p>
    <w:p w14:paraId="704CC877" w14:textId="77777777" w:rsidR="004F37C4" w:rsidRPr="005B2846" w:rsidRDefault="004F37C4" w:rsidP="004B4DEC">
      <w:pPr>
        <w:numPr>
          <w:ilvl w:val="0"/>
          <w:numId w:val="16"/>
        </w:numPr>
        <w:tabs>
          <w:tab w:val="left" w:pos="993"/>
        </w:tabs>
        <w:ind w:left="0" w:firstLine="709"/>
        <w:contextualSpacing/>
        <w:jc w:val="both"/>
        <w:rPr>
          <w:color w:val="auto"/>
          <w:sz w:val="20"/>
          <w:szCs w:val="20"/>
        </w:rPr>
      </w:pPr>
      <w:r w:rsidRPr="005B2846">
        <w:rPr>
          <w:color w:val="auto"/>
          <w:sz w:val="20"/>
          <w:szCs w:val="20"/>
        </w:rPr>
        <w:lastRenderedPageBreak/>
        <w:t>действующее свидетельство о поверке на средства измерения, либо отметка в паспорте предприятия-изготовителя о поверке</w:t>
      </w:r>
      <w:r w:rsidR="00B827D2" w:rsidRPr="005B2846">
        <w:rPr>
          <w:color w:val="auto"/>
          <w:sz w:val="20"/>
          <w:szCs w:val="20"/>
        </w:rPr>
        <w:t>,</w:t>
      </w:r>
      <w:r w:rsidR="009B2B1C" w:rsidRPr="005B2846">
        <w:rPr>
          <w:color w:val="auto"/>
          <w:sz w:val="20"/>
          <w:szCs w:val="20"/>
        </w:rPr>
        <w:t xml:space="preserve"> </w:t>
      </w:r>
      <w:r w:rsidR="00AF24A9" w:rsidRPr="005B2846">
        <w:rPr>
          <w:color w:val="auto"/>
          <w:sz w:val="20"/>
          <w:szCs w:val="20"/>
        </w:rPr>
        <w:t xml:space="preserve">если </w:t>
      </w:r>
      <w:r w:rsidR="00A8272E" w:rsidRPr="005B2846">
        <w:rPr>
          <w:color w:val="auto"/>
          <w:sz w:val="20"/>
          <w:szCs w:val="20"/>
        </w:rPr>
        <w:t>С</w:t>
      </w:r>
      <w:r w:rsidR="00AF24A9" w:rsidRPr="005B2846">
        <w:rPr>
          <w:color w:val="auto"/>
          <w:sz w:val="20"/>
          <w:szCs w:val="20"/>
        </w:rPr>
        <w:t>пецификацией предусмотрено условие о наличии поверки.</w:t>
      </w:r>
    </w:p>
    <w:p w14:paraId="4CB36D8C" w14:textId="77777777" w:rsidR="004B4DEC" w:rsidRPr="005B2846" w:rsidRDefault="004F6499" w:rsidP="004B4DEC">
      <w:pPr>
        <w:tabs>
          <w:tab w:val="left" w:pos="993"/>
        </w:tabs>
        <w:ind w:firstLine="709"/>
        <w:contextualSpacing/>
        <w:jc w:val="both"/>
        <w:rPr>
          <w:color w:val="auto"/>
          <w:sz w:val="20"/>
          <w:szCs w:val="20"/>
        </w:rPr>
      </w:pPr>
      <w:r w:rsidRPr="005B2846">
        <w:rPr>
          <w:color w:val="auto"/>
          <w:sz w:val="20"/>
          <w:szCs w:val="20"/>
        </w:rPr>
        <w:t>В случае если Поставщик не является производителем продукции</w:t>
      </w:r>
      <w:r w:rsidR="00FF3BE3" w:rsidRPr="005B2846">
        <w:rPr>
          <w:color w:val="auto"/>
          <w:sz w:val="20"/>
          <w:szCs w:val="20"/>
        </w:rPr>
        <w:t>,</w:t>
      </w:r>
      <w:r w:rsidRPr="005B2846">
        <w:rPr>
          <w:color w:val="auto"/>
          <w:sz w:val="20"/>
          <w:szCs w:val="20"/>
        </w:rPr>
        <w:t xml:space="preserve"> копии документов, подтверждающих качество продукции, должны быть заверены подписью и печатью Поставщика, если иной порядок заверения документа не предусмотрен законом.</w:t>
      </w:r>
    </w:p>
    <w:p w14:paraId="1A7E787E" w14:textId="77777777" w:rsidR="0017498D" w:rsidRPr="005B2846" w:rsidRDefault="0017498D" w:rsidP="004B4DEC">
      <w:pPr>
        <w:tabs>
          <w:tab w:val="num" w:pos="0"/>
          <w:tab w:val="left" w:pos="1418"/>
        </w:tabs>
        <w:ind w:firstLine="709"/>
        <w:jc w:val="both"/>
        <w:rPr>
          <w:color w:val="auto"/>
          <w:sz w:val="20"/>
          <w:szCs w:val="20"/>
        </w:rPr>
      </w:pPr>
      <w:r w:rsidRPr="005B2846">
        <w:rPr>
          <w:color w:val="auto"/>
          <w:sz w:val="20"/>
          <w:szCs w:val="20"/>
        </w:rPr>
        <w:t xml:space="preserve"> </w:t>
      </w:r>
      <w:r w:rsidR="00DB0C69" w:rsidRPr="005B2846">
        <w:rPr>
          <w:color w:val="auto"/>
          <w:sz w:val="20"/>
          <w:szCs w:val="20"/>
        </w:rPr>
        <w:t xml:space="preserve">В течение 5 </w:t>
      </w:r>
      <w:r w:rsidR="008C47B2" w:rsidRPr="005B2846">
        <w:rPr>
          <w:color w:val="auto"/>
          <w:sz w:val="20"/>
          <w:szCs w:val="20"/>
        </w:rPr>
        <w:t xml:space="preserve">(Пять) </w:t>
      </w:r>
      <w:r w:rsidR="00DB0C69" w:rsidRPr="005B2846">
        <w:rPr>
          <w:color w:val="auto"/>
          <w:sz w:val="20"/>
          <w:szCs w:val="20"/>
        </w:rPr>
        <w:t xml:space="preserve">дней с даты отгрузки </w:t>
      </w:r>
      <w:r w:rsidR="00236C26" w:rsidRPr="005B2846">
        <w:rPr>
          <w:color w:val="auto"/>
          <w:sz w:val="20"/>
          <w:szCs w:val="20"/>
        </w:rPr>
        <w:t>продукции</w:t>
      </w:r>
      <w:r w:rsidR="00DB0C69" w:rsidRPr="005B2846">
        <w:rPr>
          <w:color w:val="auto"/>
          <w:sz w:val="20"/>
          <w:szCs w:val="20"/>
        </w:rPr>
        <w:t xml:space="preserve"> </w:t>
      </w:r>
      <w:r w:rsidRPr="005B2846">
        <w:rPr>
          <w:color w:val="auto"/>
          <w:sz w:val="20"/>
          <w:szCs w:val="20"/>
        </w:rPr>
        <w:t>Поставщик обязан передать Покупателю оригинал счета-фактуры на поставленную продукцию и т</w:t>
      </w:r>
      <w:r w:rsidR="003A75DF" w:rsidRPr="005B2846">
        <w:rPr>
          <w:color w:val="auto"/>
          <w:sz w:val="20"/>
          <w:szCs w:val="20"/>
        </w:rPr>
        <w:t>оварную накладную формы ТОРГ-12 или универсальный передаточный документ (УПД),</w:t>
      </w:r>
      <w:r w:rsidRPr="005B2846">
        <w:rPr>
          <w:color w:val="auto"/>
          <w:sz w:val="20"/>
          <w:szCs w:val="20"/>
        </w:rPr>
        <w:t xml:space="preserve"> оформленные в соответствии с требованиями действующего законодательства. </w:t>
      </w:r>
      <w:r w:rsidR="007300B7" w:rsidRPr="005B2846">
        <w:rPr>
          <w:color w:val="auto"/>
          <w:sz w:val="20"/>
          <w:szCs w:val="20"/>
        </w:rPr>
        <w:t>П</w:t>
      </w:r>
      <w:r w:rsidR="007300B7" w:rsidRPr="005B2846">
        <w:rPr>
          <w:sz w:val="20"/>
          <w:szCs w:val="20"/>
        </w:rPr>
        <w:t xml:space="preserve">ри этом не допускается в одном счете-фактуре указывать сортамент продукции из нескольких спецификаций. </w:t>
      </w:r>
      <w:r w:rsidRPr="005B2846">
        <w:rPr>
          <w:color w:val="auto"/>
          <w:sz w:val="20"/>
          <w:szCs w:val="20"/>
        </w:rPr>
        <w:t>При поставке продукции в соответствии с условиями поставки</w:t>
      </w:r>
      <w:r w:rsidR="007815CC" w:rsidRPr="005B2846">
        <w:rPr>
          <w:color w:val="auto"/>
          <w:sz w:val="20"/>
          <w:szCs w:val="20"/>
        </w:rPr>
        <w:t xml:space="preserve"> согласно </w:t>
      </w:r>
      <w:r w:rsidRPr="005B2846">
        <w:rPr>
          <w:color w:val="auto"/>
          <w:sz w:val="20"/>
          <w:szCs w:val="20"/>
        </w:rPr>
        <w:t>п.п.</w:t>
      </w:r>
      <w:r w:rsidR="007815CC" w:rsidRPr="005B2846">
        <w:rPr>
          <w:color w:val="auto"/>
          <w:sz w:val="20"/>
          <w:szCs w:val="20"/>
        </w:rPr>
        <w:t xml:space="preserve"> </w:t>
      </w:r>
      <w:r w:rsidRPr="005B2846">
        <w:rPr>
          <w:color w:val="auto"/>
          <w:sz w:val="20"/>
          <w:szCs w:val="20"/>
        </w:rPr>
        <w:t>2.1.2</w:t>
      </w:r>
      <w:r w:rsidR="00666F75" w:rsidRPr="005B2846">
        <w:rPr>
          <w:color w:val="auto"/>
          <w:sz w:val="20"/>
          <w:szCs w:val="20"/>
        </w:rPr>
        <w:t xml:space="preserve">, </w:t>
      </w:r>
      <w:r w:rsidRPr="005B2846">
        <w:rPr>
          <w:color w:val="auto"/>
          <w:sz w:val="20"/>
          <w:szCs w:val="20"/>
        </w:rPr>
        <w:t>2.1.4</w:t>
      </w:r>
      <w:r w:rsidR="003D6606" w:rsidRPr="005B2846">
        <w:rPr>
          <w:color w:val="auto"/>
          <w:sz w:val="20"/>
          <w:szCs w:val="20"/>
        </w:rPr>
        <w:t xml:space="preserve">, </w:t>
      </w:r>
      <w:r w:rsidR="00666F75" w:rsidRPr="005B2846">
        <w:rPr>
          <w:color w:val="auto"/>
          <w:sz w:val="20"/>
          <w:szCs w:val="20"/>
        </w:rPr>
        <w:t>2.1.7</w:t>
      </w:r>
      <w:r w:rsidR="007815CC" w:rsidRPr="005B2846">
        <w:rPr>
          <w:color w:val="auto"/>
          <w:sz w:val="20"/>
          <w:szCs w:val="20"/>
        </w:rPr>
        <w:t xml:space="preserve"> договора </w:t>
      </w:r>
      <w:r w:rsidRPr="005B2846">
        <w:rPr>
          <w:color w:val="auto"/>
          <w:sz w:val="20"/>
          <w:szCs w:val="20"/>
        </w:rPr>
        <w:t xml:space="preserve">Поставщик обязан передать вместе с продукцией грузополучателю (автоперевозчику) товарно-транспортную накладную. В счете-фактуре, товарной накладной, </w:t>
      </w:r>
      <w:r w:rsidR="003A75DF" w:rsidRPr="005B2846">
        <w:rPr>
          <w:color w:val="auto"/>
          <w:sz w:val="20"/>
          <w:szCs w:val="20"/>
        </w:rPr>
        <w:t xml:space="preserve">УПД, </w:t>
      </w:r>
      <w:r w:rsidRPr="005B2846">
        <w:rPr>
          <w:color w:val="auto"/>
          <w:sz w:val="20"/>
          <w:szCs w:val="20"/>
        </w:rPr>
        <w:t>товарно-транспортной накладной должна содержаться ссылка на номер договора и Спецификации.</w:t>
      </w:r>
    </w:p>
    <w:p w14:paraId="00E12B15" w14:textId="77777777" w:rsidR="0017498D" w:rsidRPr="005B2846" w:rsidRDefault="0017498D" w:rsidP="006E6E36">
      <w:pPr>
        <w:numPr>
          <w:ilvl w:val="1"/>
          <w:numId w:val="6"/>
        </w:numPr>
        <w:tabs>
          <w:tab w:val="clear" w:pos="435"/>
          <w:tab w:val="num" w:pos="0"/>
        </w:tabs>
        <w:ind w:left="0" w:firstLine="709"/>
        <w:jc w:val="both"/>
        <w:rPr>
          <w:color w:val="auto"/>
          <w:sz w:val="20"/>
          <w:szCs w:val="20"/>
        </w:rPr>
      </w:pPr>
      <w:bookmarkStart w:id="5" w:name="_Hlk44677883"/>
      <w:r w:rsidRPr="005B2846">
        <w:rPr>
          <w:color w:val="auto"/>
          <w:sz w:val="20"/>
          <w:szCs w:val="20"/>
        </w:rPr>
        <w:t>В случае поставки продукции без предусмотренных документов или их части продукция считается нед</w:t>
      </w:r>
      <w:r w:rsidR="008C47B2" w:rsidRPr="005B2846">
        <w:rPr>
          <w:color w:val="auto"/>
          <w:sz w:val="20"/>
          <w:szCs w:val="20"/>
        </w:rPr>
        <w:t>оукомплектованной и Покупатель (г</w:t>
      </w:r>
      <w:r w:rsidRPr="005B2846">
        <w:rPr>
          <w:color w:val="auto"/>
          <w:sz w:val="20"/>
          <w:szCs w:val="20"/>
        </w:rPr>
        <w:t>рузополучатель</w:t>
      </w:r>
      <w:r w:rsidR="008C47B2" w:rsidRPr="005B2846">
        <w:rPr>
          <w:color w:val="auto"/>
          <w:sz w:val="20"/>
          <w:szCs w:val="20"/>
        </w:rPr>
        <w:t>)</w:t>
      </w:r>
      <w:r w:rsidRPr="005B2846">
        <w:rPr>
          <w:color w:val="auto"/>
          <w:sz w:val="20"/>
          <w:szCs w:val="20"/>
        </w:rPr>
        <w:t xml:space="preserve"> вправе не принимать продукцию до получения недостающей документации</w:t>
      </w:r>
      <w:r w:rsidR="00281021" w:rsidRPr="005B2846">
        <w:rPr>
          <w:color w:val="auto"/>
          <w:sz w:val="20"/>
          <w:szCs w:val="20"/>
        </w:rPr>
        <w:t xml:space="preserve"> и</w:t>
      </w:r>
      <w:r w:rsidRPr="005B2846">
        <w:rPr>
          <w:color w:val="auto"/>
          <w:sz w:val="20"/>
          <w:szCs w:val="20"/>
        </w:rPr>
        <w:t xml:space="preserve"> поместить ее на хранение</w:t>
      </w:r>
      <w:r w:rsidR="004F6499" w:rsidRPr="005B2846">
        <w:rPr>
          <w:color w:val="auto"/>
          <w:sz w:val="20"/>
          <w:szCs w:val="20"/>
        </w:rPr>
        <w:t xml:space="preserve"> до получения недостающей документации.</w:t>
      </w:r>
    </w:p>
    <w:p w14:paraId="593E65AC" w14:textId="77777777" w:rsidR="00D60FFB" w:rsidRPr="005B2846" w:rsidRDefault="0017498D" w:rsidP="006E6E36">
      <w:pPr>
        <w:ind w:firstLine="709"/>
        <w:jc w:val="both"/>
        <w:rPr>
          <w:color w:val="auto"/>
          <w:sz w:val="20"/>
          <w:szCs w:val="20"/>
        </w:rPr>
      </w:pPr>
      <w:r w:rsidRPr="005B2846">
        <w:rPr>
          <w:color w:val="auto"/>
          <w:sz w:val="20"/>
          <w:szCs w:val="20"/>
        </w:rPr>
        <w:t>Датой поставки в этом случае явля</w:t>
      </w:r>
      <w:r w:rsidR="00FD7D76" w:rsidRPr="005B2846">
        <w:rPr>
          <w:color w:val="auto"/>
          <w:sz w:val="20"/>
          <w:szCs w:val="20"/>
        </w:rPr>
        <w:t>ется дата получения Покупателем (</w:t>
      </w:r>
      <w:r w:rsidR="008C47B2" w:rsidRPr="005B2846">
        <w:rPr>
          <w:color w:val="auto"/>
          <w:sz w:val="20"/>
          <w:szCs w:val="20"/>
        </w:rPr>
        <w:t>г</w:t>
      </w:r>
      <w:r w:rsidRPr="005B2846">
        <w:rPr>
          <w:color w:val="auto"/>
          <w:sz w:val="20"/>
          <w:szCs w:val="20"/>
        </w:rPr>
        <w:t>рузополучателем</w:t>
      </w:r>
      <w:r w:rsidR="00FD7D76" w:rsidRPr="005B2846">
        <w:rPr>
          <w:color w:val="auto"/>
          <w:sz w:val="20"/>
          <w:szCs w:val="20"/>
        </w:rPr>
        <w:t>)</w:t>
      </w:r>
      <w:r w:rsidRPr="005B2846">
        <w:rPr>
          <w:color w:val="auto"/>
          <w:sz w:val="20"/>
          <w:szCs w:val="20"/>
        </w:rPr>
        <w:t xml:space="preserve"> не переданной вместе с продукцией документации или ее части. </w:t>
      </w:r>
    </w:p>
    <w:bookmarkEnd w:id="5"/>
    <w:p w14:paraId="49CF554C" w14:textId="77777777" w:rsidR="00720525" w:rsidRPr="005B2846" w:rsidRDefault="00633922" w:rsidP="006E6E36">
      <w:pPr>
        <w:ind w:firstLine="709"/>
        <w:jc w:val="both"/>
        <w:rPr>
          <w:color w:val="auto"/>
          <w:sz w:val="20"/>
          <w:szCs w:val="20"/>
        </w:rPr>
      </w:pPr>
      <w:r w:rsidRPr="005B2846">
        <w:rPr>
          <w:color w:val="auto"/>
          <w:sz w:val="20"/>
          <w:szCs w:val="20"/>
        </w:rPr>
        <w:t>2.10</w:t>
      </w:r>
      <w:r w:rsidR="00F571E5" w:rsidRPr="005B2846">
        <w:rPr>
          <w:color w:val="auto"/>
          <w:sz w:val="20"/>
          <w:szCs w:val="20"/>
        </w:rPr>
        <w:t xml:space="preserve"> </w:t>
      </w:r>
      <w:r w:rsidR="00720525" w:rsidRPr="005B2846">
        <w:rPr>
          <w:color w:val="auto"/>
          <w:sz w:val="20"/>
          <w:szCs w:val="20"/>
          <w:shd w:val="clear" w:color="auto" w:fill="FFFFFF"/>
        </w:rPr>
        <w:t>В случае поставки продукции иностранного производства указанная продукция должна пройти таможенное оформление для выпуска в свободное обращение на территории Российской Федерации и иных государств – членов Евразийского экономического союза и в отношении данной продукции должны быть уплачены все необходимые таможенные платежи.</w:t>
      </w:r>
    </w:p>
    <w:p w14:paraId="3208136F" w14:textId="77777777" w:rsidR="00035A95" w:rsidRPr="005B2846" w:rsidRDefault="00720525" w:rsidP="006E6E36">
      <w:pPr>
        <w:ind w:firstLine="709"/>
        <w:jc w:val="both"/>
        <w:rPr>
          <w:sz w:val="20"/>
          <w:szCs w:val="20"/>
        </w:rPr>
      </w:pPr>
      <w:r w:rsidRPr="005B2846">
        <w:rPr>
          <w:color w:val="auto"/>
          <w:sz w:val="20"/>
          <w:szCs w:val="20"/>
        </w:rPr>
        <w:t>2.</w:t>
      </w:r>
      <w:r w:rsidR="00633922" w:rsidRPr="005B2846">
        <w:rPr>
          <w:color w:val="auto"/>
          <w:sz w:val="20"/>
          <w:szCs w:val="20"/>
        </w:rPr>
        <w:t>11</w:t>
      </w:r>
      <w:r w:rsidRPr="005B2846">
        <w:rPr>
          <w:color w:val="auto"/>
          <w:sz w:val="20"/>
          <w:szCs w:val="20"/>
        </w:rPr>
        <w:t xml:space="preserve"> </w:t>
      </w:r>
      <w:r w:rsidR="004B73DF" w:rsidRPr="005B2846">
        <w:rPr>
          <w:sz w:val="20"/>
          <w:szCs w:val="20"/>
        </w:rPr>
        <w:t xml:space="preserve">Ни одна из </w:t>
      </w:r>
      <w:r w:rsidR="006E2614" w:rsidRPr="005B2846">
        <w:rPr>
          <w:sz w:val="20"/>
          <w:szCs w:val="20"/>
        </w:rPr>
        <w:t>С</w:t>
      </w:r>
      <w:r w:rsidR="00143500" w:rsidRPr="005B2846">
        <w:rPr>
          <w:sz w:val="20"/>
          <w:szCs w:val="20"/>
        </w:rPr>
        <w:t>торон не вправе передавать третьим лицам свои права и обязанности по договору (полностью или в части) без предварительного письмен</w:t>
      </w:r>
      <w:r w:rsidR="004B73DF" w:rsidRPr="005B2846">
        <w:rPr>
          <w:sz w:val="20"/>
          <w:szCs w:val="20"/>
        </w:rPr>
        <w:t xml:space="preserve">ного согласия другой </w:t>
      </w:r>
      <w:r w:rsidR="006E2614" w:rsidRPr="005B2846">
        <w:rPr>
          <w:sz w:val="20"/>
          <w:szCs w:val="20"/>
        </w:rPr>
        <w:t>С</w:t>
      </w:r>
      <w:r w:rsidR="00143500" w:rsidRPr="005B2846">
        <w:rPr>
          <w:sz w:val="20"/>
          <w:szCs w:val="20"/>
        </w:rPr>
        <w:t>тороны.</w:t>
      </w:r>
      <w:r w:rsidR="00143500" w:rsidRPr="005B2846" w:rsidDel="00143500">
        <w:rPr>
          <w:sz w:val="20"/>
          <w:szCs w:val="20"/>
        </w:rPr>
        <w:t xml:space="preserve"> </w:t>
      </w:r>
    </w:p>
    <w:p w14:paraId="7ADE6675" w14:textId="77777777" w:rsidR="00EB6A36" w:rsidRPr="005B2846" w:rsidRDefault="00EB6A36" w:rsidP="006E6E36">
      <w:pPr>
        <w:ind w:firstLine="709"/>
        <w:jc w:val="both"/>
        <w:rPr>
          <w:sz w:val="20"/>
          <w:szCs w:val="20"/>
        </w:rPr>
      </w:pPr>
      <w:r w:rsidRPr="005B2846">
        <w:rPr>
          <w:sz w:val="20"/>
          <w:szCs w:val="20"/>
        </w:rPr>
        <w:t>2.</w:t>
      </w:r>
      <w:r w:rsidR="00720525" w:rsidRPr="005B2846">
        <w:rPr>
          <w:sz w:val="20"/>
          <w:szCs w:val="20"/>
        </w:rPr>
        <w:t>1</w:t>
      </w:r>
      <w:r w:rsidR="00633922" w:rsidRPr="005B2846">
        <w:rPr>
          <w:sz w:val="20"/>
          <w:szCs w:val="20"/>
        </w:rPr>
        <w:t>2</w:t>
      </w:r>
      <w:r w:rsidRPr="005B2846">
        <w:rPr>
          <w:sz w:val="20"/>
          <w:szCs w:val="20"/>
        </w:rPr>
        <w:t xml:space="preserve"> Стороны установили, что надлежащее исполнение обязательства Покупателя о</w:t>
      </w:r>
      <w:r w:rsidR="0072249F" w:rsidRPr="005B2846">
        <w:rPr>
          <w:sz w:val="20"/>
          <w:szCs w:val="20"/>
        </w:rPr>
        <w:t>существить оплату по договору (</w:t>
      </w:r>
      <w:r w:rsidR="00CA6F75" w:rsidRPr="005B2846">
        <w:rPr>
          <w:sz w:val="20"/>
          <w:szCs w:val="20"/>
        </w:rPr>
        <w:t>С</w:t>
      </w:r>
      <w:r w:rsidRPr="005B2846">
        <w:rPr>
          <w:sz w:val="20"/>
          <w:szCs w:val="20"/>
        </w:rPr>
        <w:t>пецификации</w:t>
      </w:r>
      <w:r w:rsidR="0072249F" w:rsidRPr="005B2846">
        <w:rPr>
          <w:sz w:val="20"/>
          <w:szCs w:val="20"/>
        </w:rPr>
        <w:t>)</w:t>
      </w:r>
      <w:r w:rsidRPr="005B2846">
        <w:rPr>
          <w:sz w:val="20"/>
          <w:szCs w:val="20"/>
        </w:rPr>
        <w:t>, обусловлено надлежащим исполнением Поставщиком</w:t>
      </w:r>
      <w:r w:rsidR="00CA6F75" w:rsidRPr="005B2846">
        <w:rPr>
          <w:sz w:val="20"/>
          <w:szCs w:val="20"/>
        </w:rPr>
        <w:t xml:space="preserve"> </w:t>
      </w:r>
      <w:r w:rsidRPr="005B2846">
        <w:rPr>
          <w:sz w:val="20"/>
          <w:szCs w:val="20"/>
        </w:rPr>
        <w:t>любого из с</w:t>
      </w:r>
      <w:r w:rsidR="00CA6F75" w:rsidRPr="005B2846">
        <w:rPr>
          <w:sz w:val="20"/>
          <w:szCs w:val="20"/>
        </w:rPr>
        <w:t xml:space="preserve">воих обязательств по договору </w:t>
      </w:r>
      <w:r w:rsidR="0072249F" w:rsidRPr="005B2846">
        <w:rPr>
          <w:sz w:val="20"/>
          <w:szCs w:val="20"/>
        </w:rPr>
        <w:t>(</w:t>
      </w:r>
      <w:r w:rsidR="00CA6F75" w:rsidRPr="005B2846">
        <w:rPr>
          <w:sz w:val="20"/>
          <w:szCs w:val="20"/>
        </w:rPr>
        <w:t>С</w:t>
      </w:r>
      <w:r w:rsidRPr="005B2846">
        <w:rPr>
          <w:sz w:val="20"/>
          <w:szCs w:val="20"/>
        </w:rPr>
        <w:t>пецификации</w:t>
      </w:r>
      <w:r w:rsidR="0072249F" w:rsidRPr="005B2846">
        <w:rPr>
          <w:sz w:val="20"/>
          <w:szCs w:val="20"/>
        </w:rPr>
        <w:t>)</w:t>
      </w:r>
      <w:r w:rsidRPr="005B2846">
        <w:rPr>
          <w:sz w:val="20"/>
          <w:szCs w:val="20"/>
        </w:rPr>
        <w:t>.</w:t>
      </w:r>
    </w:p>
    <w:p w14:paraId="40169E31" w14:textId="77777777" w:rsidR="003C2C9F" w:rsidRPr="005B2846" w:rsidRDefault="003C2C9F" w:rsidP="00143500">
      <w:pPr>
        <w:ind w:firstLine="709"/>
        <w:jc w:val="both"/>
        <w:rPr>
          <w:sz w:val="20"/>
          <w:szCs w:val="20"/>
        </w:rPr>
      </w:pPr>
    </w:p>
    <w:p w14:paraId="3EBF8415" w14:textId="77777777" w:rsidR="00443970" w:rsidRPr="005B2846" w:rsidRDefault="00A21BAC" w:rsidP="00C43CBB">
      <w:pPr>
        <w:pStyle w:val="a3"/>
        <w:numPr>
          <w:ilvl w:val="0"/>
          <w:numId w:val="9"/>
        </w:numPr>
        <w:ind w:left="0" w:firstLine="0"/>
        <w:jc w:val="center"/>
        <w:rPr>
          <w:color w:val="auto"/>
          <w:sz w:val="20"/>
          <w:szCs w:val="20"/>
        </w:rPr>
      </w:pPr>
      <w:r w:rsidRPr="005B2846">
        <w:rPr>
          <w:color w:val="auto"/>
          <w:sz w:val="20"/>
          <w:szCs w:val="20"/>
        </w:rPr>
        <w:t>Порядок приемки продукции по качеству</w:t>
      </w:r>
      <w:r w:rsidR="009C18EB" w:rsidRPr="005B2846">
        <w:rPr>
          <w:color w:val="auto"/>
          <w:sz w:val="20"/>
          <w:szCs w:val="20"/>
        </w:rPr>
        <w:t xml:space="preserve">, </w:t>
      </w:r>
      <w:r w:rsidRPr="005B2846">
        <w:rPr>
          <w:color w:val="auto"/>
          <w:sz w:val="20"/>
          <w:szCs w:val="20"/>
        </w:rPr>
        <w:t>количеству</w:t>
      </w:r>
      <w:r w:rsidR="00F82DD8" w:rsidRPr="005B2846">
        <w:rPr>
          <w:color w:val="auto"/>
          <w:sz w:val="20"/>
          <w:szCs w:val="20"/>
        </w:rPr>
        <w:t>, ассортименту</w:t>
      </w:r>
    </w:p>
    <w:p w14:paraId="543B0201" w14:textId="77777777" w:rsidR="004220ED" w:rsidRPr="005B2846" w:rsidRDefault="004220ED" w:rsidP="004220ED">
      <w:pPr>
        <w:ind w:firstLine="709"/>
        <w:rPr>
          <w:color w:val="auto"/>
          <w:sz w:val="20"/>
          <w:szCs w:val="20"/>
        </w:rPr>
      </w:pPr>
    </w:p>
    <w:p w14:paraId="76C8BB2C" w14:textId="77777777" w:rsidR="00D60A0E" w:rsidRPr="005B2846" w:rsidRDefault="004572B4" w:rsidP="00D60A0E">
      <w:pPr>
        <w:numPr>
          <w:ilvl w:val="1"/>
          <w:numId w:val="9"/>
        </w:numPr>
        <w:tabs>
          <w:tab w:val="num" w:pos="0"/>
        </w:tabs>
        <w:ind w:left="0" w:firstLine="709"/>
        <w:jc w:val="both"/>
        <w:rPr>
          <w:color w:val="auto"/>
          <w:sz w:val="20"/>
          <w:szCs w:val="20"/>
        </w:rPr>
      </w:pPr>
      <w:r w:rsidRPr="005B2846">
        <w:rPr>
          <w:color w:val="auto"/>
          <w:sz w:val="20"/>
          <w:szCs w:val="20"/>
        </w:rPr>
        <w:t xml:space="preserve"> </w:t>
      </w:r>
      <w:r w:rsidR="004220ED" w:rsidRPr="005B2846">
        <w:rPr>
          <w:color w:val="auto"/>
          <w:sz w:val="20"/>
          <w:szCs w:val="20"/>
        </w:rPr>
        <w:t xml:space="preserve">Поставляемая продукция должна соответствовать ГОСТ, ТУ, принятым для данного вида продукции, образцам продукции, </w:t>
      </w:r>
      <w:r w:rsidR="00DF29D2" w:rsidRPr="005B2846">
        <w:rPr>
          <w:color w:val="auto"/>
          <w:sz w:val="20"/>
          <w:szCs w:val="20"/>
        </w:rPr>
        <w:t>экологическим требования</w:t>
      </w:r>
      <w:r w:rsidR="00094234" w:rsidRPr="005B2846">
        <w:rPr>
          <w:color w:val="auto"/>
          <w:sz w:val="20"/>
          <w:szCs w:val="20"/>
        </w:rPr>
        <w:t>м</w:t>
      </w:r>
      <w:r w:rsidR="00DF29D2" w:rsidRPr="005B2846">
        <w:rPr>
          <w:color w:val="auto"/>
          <w:sz w:val="20"/>
          <w:szCs w:val="20"/>
        </w:rPr>
        <w:t xml:space="preserve"> к продукции, а </w:t>
      </w:r>
      <w:r w:rsidR="004220ED" w:rsidRPr="005B2846">
        <w:rPr>
          <w:color w:val="auto"/>
          <w:sz w:val="20"/>
          <w:szCs w:val="20"/>
        </w:rPr>
        <w:t>т</w:t>
      </w:r>
      <w:r w:rsidR="00B74540" w:rsidRPr="005B2846">
        <w:rPr>
          <w:color w:val="auto"/>
          <w:sz w:val="20"/>
          <w:szCs w:val="20"/>
        </w:rPr>
        <w:t>акже требованиям, изложенным в С</w:t>
      </w:r>
      <w:r w:rsidR="004220ED" w:rsidRPr="005B2846">
        <w:rPr>
          <w:color w:val="auto"/>
          <w:sz w:val="20"/>
          <w:szCs w:val="20"/>
        </w:rPr>
        <w:t xml:space="preserve">пецификации. </w:t>
      </w:r>
      <w:r w:rsidR="0049099B" w:rsidRPr="005B2846">
        <w:rPr>
          <w:color w:val="auto"/>
          <w:sz w:val="20"/>
          <w:szCs w:val="20"/>
        </w:rPr>
        <w:t xml:space="preserve">Качество продукции должно удостоверяться сертификатом/паспортом качества/иным нормативно-техническим документом и, если предусмотрено Спецификацией, утвержденной технической документацией. </w:t>
      </w:r>
      <w:r w:rsidR="004220ED" w:rsidRPr="005B2846">
        <w:rPr>
          <w:color w:val="auto"/>
          <w:sz w:val="20"/>
          <w:szCs w:val="20"/>
        </w:rPr>
        <w:t>В случае если Поставщик не является изготовителем продукции,</w:t>
      </w:r>
      <w:r w:rsidR="00B74540" w:rsidRPr="005B2846">
        <w:rPr>
          <w:color w:val="auto"/>
          <w:sz w:val="20"/>
          <w:szCs w:val="20"/>
        </w:rPr>
        <w:t xml:space="preserve"> то по требованию Покупателя в С</w:t>
      </w:r>
      <w:r w:rsidR="004220ED" w:rsidRPr="005B2846">
        <w:rPr>
          <w:color w:val="auto"/>
          <w:sz w:val="20"/>
          <w:szCs w:val="20"/>
        </w:rPr>
        <w:t>пецификации указывается предприятие-изготовитель.</w:t>
      </w:r>
    </w:p>
    <w:p w14:paraId="0DC18CE2" w14:textId="77777777" w:rsidR="002C7135" w:rsidRPr="005B2846" w:rsidRDefault="00790D9B" w:rsidP="00D60A0E">
      <w:pPr>
        <w:tabs>
          <w:tab w:val="num" w:pos="1080"/>
        </w:tabs>
        <w:ind w:firstLine="709"/>
        <w:jc w:val="both"/>
        <w:rPr>
          <w:sz w:val="20"/>
          <w:szCs w:val="20"/>
        </w:rPr>
      </w:pPr>
      <w:r w:rsidRPr="005B2846">
        <w:rPr>
          <w:sz w:val="20"/>
          <w:szCs w:val="20"/>
        </w:rPr>
        <w:t xml:space="preserve">Гарантийный срок на продукцию составляет 24 (Двадцать четыре) месяца с даты  подписания Покупателем товарной накладной по форме ТОРГ-12, если более длительный гарантийный срок на </w:t>
      </w:r>
      <w:r w:rsidR="005F23E3" w:rsidRPr="005B2846">
        <w:rPr>
          <w:sz w:val="20"/>
          <w:szCs w:val="20"/>
        </w:rPr>
        <w:t>продукцию</w:t>
      </w:r>
      <w:r w:rsidRPr="005B2846">
        <w:rPr>
          <w:sz w:val="20"/>
          <w:szCs w:val="20"/>
        </w:rPr>
        <w:t xml:space="preserve"> не указан в паспорте (ином документе) производителя либо если иной срок не согласован Сторонами в Спецификации. </w:t>
      </w:r>
      <w:r w:rsidR="00266ED1" w:rsidRPr="005B2846">
        <w:rPr>
          <w:sz w:val="20"/>
          <w:szCs w:val="20"/>
        </w:rPr>
        <w:t>Если в паспорте (ином документе) производителя указан более короткий гарантийный срок</w:t>
      </w:r>
      <w:r w:rsidR="00EF2EA3" w:rsidRPr="005B2846">
        <w:rPr>
          <w:sz w:val="20"/>
          <w:szCs w:val="20"/>
        </w:rPr>
        <w:t xml:space="preserve"> на продукцию</w:t>
      </w:r>
      <w:r w:rsidR="00266ED1" w:rsidRPr="005B2846">
        <w:rPr>
          <w:sz w:val="20"/>
          <w:szCs w:val="20"/>
        </w:rPr>
        <w:t xml:space="preserve"> чем </w:t>
      </w:r>
      <w:r w:rsidR="00EF2EA3" w:rsidRPr="005B2846">
        <w:rPr>
          <w:sz w:val="20"/>
          <w:szCs w:val="20"/>
        </w:rPr>
        <w:t xml:space="preserve">гарантийный </w:t>
      </w:r>
      <w:r w:rsidR="00266ED1" w:rsidRPr="005B2846">
        <w:rPr>
          <w:sz w:val="20"/>
          <w:szCs w:val="20"/>
        </w:rPr>
        <w:t>срок</w:t>
      </w:r>
      <w:r w:rsidR="00EF2EA3" w:rsidRPr="005B2846">
        <w:rPr>
          <w:sz w:val="20"/>
          <w:szCs w:val="20"/>
        </w:rPr>
        <w:t>,</w:t>
      </w:r>
      <w:r w:rsidR="00266ED1" w:rsidRPr="005B2846">
        <w:rPr>
          <w:sz w:val="20"/>
          <w:szCs w:val="20"/>
        </w:rPr>
        <w:t xml:space="preserve"> согласованный в договоре (Спецификации), то при противоречии в сроках применяется тот </w:t>
      </w:r>
      <w:r w:rsidR="00EF2EA3" w:rsidRPr="005B2846">
        <w:rPr>
          <w:sz w:val="20"/>
          <w:szCs w:val="20"/>
        </w:rPr>
        <w:t xml:space="preserve">гарантийный </w:t>
      </w:r>
      <w:r w:rsidR="00266ED1" w:rsidRPr="005B2846">
        <w:rPr>
          <w:sz w:val="20"/>
          <w:szCs w:val="20"/>
        </w:rPr>
        <w:t>срок, что истекает позднее</w:t>
      </w:r>
      <w:r w:rsidR="00EF2EA3" w:rsidRPr="005B2846">
        <w:rPr>
          <w:sz w:val="20"/>
          <w:szCs w:val="20"/>
        </w:rPr>
        <w:t>.</w:t>
      </w:r>
      <w:r w:rsidR="00266ED1" w:rsidRPr="005B2846">
        <w:rPr>
          <w:sz w:val="20"/>
          <w:szCs w:val="20"/>
        </w:rPr>
        <w:t xml:space="preserve"> </w:t>
      </w:r>
      <w:r w:rsidRPr="005B2846">
        <w:rPr>
          <w:sz w:val="20"/>
          <w:szCs w:val="20"/>
        </w:rPr>
        <w:t>В течение гарантийного срока Поставщик гарантирует соответствие продукции требованиям, предусмотренным договором (Спецификацией).</w:t>
      </w:r>
    </w:p>
    <w:p w14:paraId="5546845B" w14:textId="77777777" w:rsidR="00443970" w:rsidRPr="005B2846" w:rsidRDefault="00D60A0E" w:rsidP="004F6499">
      <w:pPr>
        <w:tabs>
          <w:tab w:val="num" w:pos="1080"/>
        </w:tabs>
        <w:ind w:firstLine="709"/>
        <w:jc w:val="both"/>
        <w:rPr>
          <w:color w:val="auto"/>
          <w:sz w:val="20"/>
          <w:szCs w:val="20"/>
        </w:rPr>
      </w:pPr>
      <w:r w:rsidRPr="005B2846">
        <w:rPr>
          <w:color w:val="auto"/>
          <w:sz w:val="20"/>
          <w:szCs w:val="20"/>
        </w:rPr>
        <w:t>3.2</w:t>
      </w:r>
      <w:r w:rsidR="004572B4" w:rsidRPr="005B2846">
        <w:rPr>
          <w:color w:val="auto"/>
          <w:sz w:val="20"/>
          <w:szCs w:val="20"/>
        </w:rPr>
        <w:t xml:space="preserve"> </w:t>
      </w:r>
      <w:r w:rsidR="004220ED" w:rsidRPr="005B2846">
        <w:rPr>
          <w:color w:val="auto"/>
          <w:sz w:val="20"/>
          <w:szCs w:val="20"/>
        </w:rPr>
        <w:t>Приемка продукции по качеству</w:t>
      </w:r>
      <w:r w:rsidR="009D0E90" w:rsidRPr="005B2846">
        <w:rPr>
          <w:color w:val="auto"/>
          <w:sz w:val="20"/>
          <w:szCs w:val="20"/>
        </w:rPr>
        <w:t>, количеству и ассортименту</w:t>
      </w:r>
      <w:r w:rsidR="004220ED" w:rsidRPr="005B2846">
        <w:rPr>
          <w:color w:val="auto"/>
          <w:sz w:val="20"/>
          <w:szCs w:val="20"/>
        </w:rPr>
        <w:t xml:space="preserve"> осуществляется</w:t>
      </w:r>
      <w:r w:rsidR="003303AC" w:rsidRPr="005B2846">
        <w:rPr>
          <w:color w:val="auto"/>
          <w:sz w:val="20"/>
          <w:szCs w:val="20"/>
        </w:rPr>
        <w:t xml:space="preserve"> на складе Покупателя</w:t>
      </w:r>
      <w:r w:rsidR="004220ED" w:rsidRPr="005B2846">
        <w:rPr>
          <w:color w:val="auto"/>
          <w:sz w:val="20"/>
          <w:szCs w:val="20"/>
        </w:rPr>
        <w:t xml:space="preserve"> в соответствии с условиями</w:t>
      </w:r>
      <w:r w:rsidR="004572B4" w:rsidRPr="005B2846">
        <w:rPr>
          <w:color w:val="auto"/>
          <w:sz w:val="20"/>
          <w:szCs w:val="20"/>
        </w:rPr>
        <w:t>,</w:t>
      </w:r>
      <w:r w:rsidR="00B74540" w:rsidRPr="005B2846">
        <w:rPr>
          <w:color w:val="auto"/>
          <w:sz w:val="20"/>
          <w:szCs w:val="20"/>
        </w:rPr>
        <w:t xml:space="preserve"> согласованными С</w:t>
      </w:r>
      <w:r w:rsidR="004220ED" w:rsidRPr="005B2846">
        <w:rPr>
          <w:color w:val="auto"/>
          <w:sz w:val="20"/>
          <w:szCs w:val="20"/>
        </w:rPr>
        <w:t>торонами в договоре:</w:t>
      </w:r>
    </w:p>
    <w:p w14:paraId="0D507120" w14:textId="77777777" w:rsidR="004220ED" w:rsidRPr="005B2846" w:rsidRDefault="004220ED" w:rsidP="00D60A0E">
      <w:pPr>
        <w:pStyle w:val="af5"/>
        <w:numPr>
          <w:ilvl w:val="2"/>
          <w:numId w:val="49"/>
        </w:numPr>
        <w:ind w:left="0" w:firstLine="709"/>
        <w:jc w:val="both"/>
        <w:rPr>
          <w:rFonts w:ascii="Arial" w:hAnsi="Arial" w:cs="Arial"/>
          <w:sz w:val="20"/>
        </w:rPr>
      </w:pPr>
      <w:r w:rsidRPr="005B2846">
        <w:rPr>
          <w:rFonts w:ascii="Arial" w:hAnsi="Arial" w:cs="Arial"/>
          <w:sz w:val="20"/>
        </w:rPr>
        <w:t>При поступлении продукции без документов, подтверждающих качество данного вида продукции, Покупатель приостанавливает приемку продукции, обеспечивая ее хранение на складах. После приостановления приемки Покупатель, в срок не позднее 5</w:t>
      </w:r>
      <w:r w:rsidR="008C47B2" w:rsidRPr="005B2846">
        <w:rPr>
          <w:rFonts w:ascii="Arial" w:hAnsi="Arial" w:cs="Arial"/>
          <w:sz w:val="20"/>
        </w:rPr>
        <w:t xml:space="preserve"> (Пять)</w:t>
      </w:r>
      <w:r w:rsidRPr="005B2846">
        <w:rPr>
          <w:rFonts w:ascii="Arial" w:hAnsi="Arial" w:cs="Arial"/>
          <w:sz w:val="20"/>
        </w:rPr>
        <w:t xml:space="preserve"> рабочих дней с даты приостановления приемки, уведомляет Поставщика об отсутствии документов</w:t>
      </w:r>
      <w:r w:rsidR="004572B4" w:rsidRPr="005B2846">
        <w:rPr>
          <w:rFonts w:ascii="Arial" w:hAnsi="Arial" w:cs="Arial"/>
          <w:sz w:val="20"/>
        </w:rPr>
        <w:t>,</w:t>
      </w:r>
      <w:r w:rsidRPr="005B2846">
        <w:rPr>
          <w:rFonts w:ascii="Arial" w:hAnsi="Arial" w:cs="Arial"/>
          <w:sz w:val="20"/>
        </w:rPr>
        <w:t xml:space="preserve"> подтверждающих качество данного вида продукции, с указанием срока предоставления требуемых документов. Поставщик после получения уведомления обязан в течение 24 часов (не включая выходные и праздничные дни) направить ответ о предоставлении (</w:t>
      </w:r>
      <w:r w:rsidR="002B5534" w:rsidRPr="005B2846">
        <w:rPr>
          <w:rFonts w:ascii="Arial" w:hAnsi="Arial" w:cs="Arial"/>
          <w:sz w:val="20"/>
        </w:rPr>
        <w:t>непред</w:t>
      </w:r>
      <w:r w:rsidR="003D6606" w:rsidRPr="005B2846">
        <w:rPr>
          <w:rFonts w:ascii="Arial" w:hAnsi="Arial" w:cs="Arial"/>
          <w:sz w:val="20"/>
        </w:rPr>
        <w:t>о</w:t>
      </w:r>
      <w:r w:rsidR="002B5534" w:rsidRPr="005B2846">
        <w:rPr>
          <w:rFonts w:ascii="Arial" w:hAnsi="Arial" w:cs="Arial"/>
          <w:sz w:val="20"/>
        </w:rPr>
        <w:t>ставлении</w:t>
      </w:r>
      <w:r w:rsidRPr="005B2846">
        <w:rPr>
          <w:rFonts w:ascii="Arial" w:hAnsi="Arial" w:cs="Arial"/>
          <w:sz w:val="20"/>
        </w:rPr>
        <w:t>) документов, подтверждающих качество данного вида продукции.</w:t>
      </w:r>
      <w:r w:rsidR="009D0E90" w:rsidRPr="005B2846">
        <w:rPr>
          <w:rFonts w:ascii="Arial" w:hAnsi="Arial" w:cs="Arial"/>
          <w:sz w:val="20"/>
        </w:rPr>
        <w:t xml:space="preserve"> </w:t>
      </w:r>
      <w:r w:rsidRPr="005B2846">
        <w:rPr>
          <w:rFonts w:ascii="Arial" w:hAnsi="Arial" w:cs="Arial"/>
          <w:sz w:val="20"/>
        </w:rPr>
        <w:t>В случае неполучения ответа от Поставщика в указанный срок либо получени</w:t>
      </w:r>
      <w:r w:rsidR="004572B4" w:rsidRPr="005B2846">
        <w:rPr>
          <w:rFonts w:ascii="Arial" w:hAnsi="Arial" w:cs="Arial"/>
          <w:sz w:val="20"/>
        </w:rPr>
        <w:t>я</w:t>
      </w:r>
      <w:r w:rsidRPr="005B2846">
        <w:rPr>
          <w:rFonts w:ascii="Arial" w:hAnsi="Arial" w:cs="Arial"/>
          <w:sz w:val="20"/>
        </w:rPr>
        <w:t xml:space="preserve"> ответа от Поставщика о </w:t>
      </w:r>
      <w:r w:rsidR="002B5534" w:rsidRPr="005B2846">
        <w:rPr>
          <w:rFonts w:ascii="Arial" w:hAnsi="Arial" w:cs="Arial"/>
          <w:sz w:val="20"/>
        </w:rPr>
        <w:t>непред</w:t>
      </w:r>
      <w:r w:rsidR="003D6606" w:rsidRPr="005B2846">
        <w:rPr>
          <w:rFonts w:ascii="Arial" w:hAnsi="Arial" w:cs="Arial"/>
          <w:sz w:val="20"/>
        </w:rPr>
        <w:t>о</w:t>
      </w:r>
      <w:r w:rsidR="002B5534" w:rsidRPr="005B2846">
        <w:rPr>
          <w:rFonts w:ascii="Arial" w:hAnsi="Arial" w:cs="Arial"/>
          <w:sz w:val="20"/>
        </w:rPr>
        <w:t>ставлении</w:t>
      </w:r>
      <w:r w:rsidRPr="005B2846">
        <w:rPr>
          <w:rFonts w:ascii="Arial" w:hAnsi="Arial" w:cs="Arial"/>
          <w:sz w:val="20"/>
        </w:rPr>
        <w:t xml:space="preserve"> документов, подтверждающих качество данного вида продукции, Покупатель вправе возвратить поступившую без документов, подтверждающих качество, продукцию Поставщику, с составлением соответствующего акта.</w:t>
      </w:r>
    </w:p>
    <w:p w14:paraId="621098D6" w14:textId="77777777" w:rsidR="00DB0C69" w:rsidRPr="005B2846" w:rsidRDefault="000E575E" w:rsidP="00D60A0E">
      <w:pPr>
        <w:widowControl w:val="0"/>
        <w:tabs>
          <w:tab w:val="left" w:pos="0"/>
          <w:tab w:val="num" w:pos="1080"/>
          <w:tab w:val="num" w:pos="2062"/>
        </w:tabs>
        <w:ind w:firstLine="709"/>
        <w:jc w:val="both"/>
        <w:rPr>
          <w:color w:val="auto"/>
          <w:sz w:val="20"/>
          <w:szCs w:val="20"/>
        </w:rPr>
      </w:pPr>
      <w:r w:rsidRPr="005B2846">
        <w:rPr>
          <w:color w:val="auto"/>
          <w:sz w:val="20"/>
          <w:szCs w:val="20"/>
        </w:rPr>
        <w:t>При обнаружении в ходе приемки продукции несоответствия качества, количества, ассортимента</w:t>
      </w:r>
      <w:r w:rsidR="00BF7BE6" w:rsidRPr="005B2846">
        <w:rPr>
          <w:color w:val="auto"/>
          <w:sz w:val="20"/>
          <w:szCs w:val="20"/>
        </w:rPr>
        <w:t xml:space="preserve"> продукции сертификату качества и (или) отгрузочным документам, </w:t>
      </w:r>
      <w:r w:rsidRPr="005B2846">
        <w:rPr>
          <w:color w:val="auto"/>
          <w:sz w:val="20"/>
          <w:szCs w:val="20"/>
        </w:rPr>
        <w:t xml:space="preserve"> </w:t>
      </w:r>
      <w:r w:rsidR="00C66A3C" w:rsidRPr="005B2846">
        <w:rPr>
          <w:color w:val="auto"/>
          <w:sz w:val="20"/>
          <w:szCs w:val="20"/>
        </w:rPr>
        <w:t xml:space="preserve">несоответствия </w:t>
      </w:r>
      <w:r w:rsidR="00BF7BE6" w:rsidRPr="005B2846">
        <w:rPr>
          <w:color w:val="auto"/>
          <w:sz w:val="20"/>
          <w:szCs w:val="20"/>
        </w:rPr>
        <w:t>маркировки, тары или упаковки требованиям стандартов, технических условий, чертежам, образцам (эталонам), договору</w:t>
      </w:r>
      <w:r w:rsidR="00C66A3C" w:rsidRPr="005B2846">
        <w:rPr>
          <w:color w:val="auto"/>
          <w:sz w:val="20"/>
          <w:szCs w:val="20"/>
        </w:rPr>
        <w:t xml:space="preserve"> (Спецификации)</w:t>
      </w:r>
      <w:r w:rsidR="00BF7BE6" w:rsidRPr="005B2846">
        <w:rPr>
          <w:color w:val="auto"/>
          <w:sz w:val="20"/>
          <w:szCs w:val="20"/>
        </w:rPr>
        <w:t xml:space="preserve"> </w:t>
      </w:r>
      <w:r w:rsidR="004220ED" w:rsidRPr="005B2846">
        <w:rPr>
          <w:color w:val="auto"/>
          <w:sz w:val="20"/>
          <w:szCs w:val="20"/>
        </w:rPr>
        <w:t>Покупатель приостанав</w:t>
      </w:r>
      <w:r w:rsidR="00333C66" w:rsidRPr="005B2846">
        <w:rPr>
          <w:color w:val="auto"/>
          <w:sz w:val="20"/>
          <w:szCs w:val="20"/>
        </w:rPr>
        <w:t>ливает дальнейшую приемку продукции, обеспечивая ее</w:t>
      </w:r>
      <w:r w:rsidR="004220ED" w:rsidRPr="005B2846">
        <w:rPr>
          <w:color w:val="auto"/>
          <w:sz w:val="20"/>
          <w:szCs w:val="20"/>
        </w:rPr>
        <w:t xml:space="preserve"> хранение на складах. После приостановления приемки Покупатель, в срок не позднее 5</w:t>
      </w:r>
      <w:r w:rsidR="008C47B2" w:rsidRPr="005B2846">
        <w:rPr>
          <w:color w:val="auto"/>
          <w:sz w:val="20"/>
          <w:szCs w:val="20"/>
        </w:rPr>
        <w:t xml:space="preserve"> (Пять)</w:t>
      </w:r>
      <w:r w:rsidR="004220ED" w:rsidRPr="005B2846">
        <w:rPr>
          <w:color w:val="auto"/>
          <w:sz w:val="20"/>
          <w:szCs w:val="20"/>
        </w:rPr>
        <w:t xml:space="preserve"> рабочих дней с даты приостановления приемки, вызывает телеграммой представителя Поставщика</w:t>
      </w:r>
      <w:r w:rsidR="00723B3D" w:rsidRPr="005B2846">
        <w:rPr>
          <w:color w:val="auto"/>
          <w:sz w:val="20"/>
          <w:szCs w:val="20"/>
        </w:rPr>
        <w:t xml:space="preserve"> для продолжения приемки и составления двустороннего акта</w:t>
      </w:r>
      <w:r w:rsidR="004220ED" w:rsidRPr="005B2846">
        <w:rPr>
          <w:color w:val="auto"/>
          <w:sz w:val="20"/>
          <w:szCs w:val="20"/>
        </w:rPr>
        <w:t>.</w:t>
      </w:r>
      <w:r w:rsidR="00DB0C69" w:rsidRPr="005B2846">
        <w:rPr>
          <w:color w:val="auto"/>
          <w:sz w:val="20"/>
          <w:szCs w:val="20"/>
        </w:rPr>
        <w:t xml:space="preserve"> Покупатель вправе направить уведомление о вызове представителя Поставщика посредством электронной связи по адресу электронной почты, указанн</w:t>
      </w:r>
      <w:r w:rsidR="00284C46" w:rsidRPr="005B2846">
        <w:rPr>
          <w:color w:val="auto"/>
          <w:sz w:val="20"/>
          <w:szCs w:val="20"/>
        </w:rPr>
        <w:t>ой</w:t>
      </w:r>
      <w:r w:rsidR="00DB0C69" w:rsidRPr="005B2846">
        <w:rPr>
          <w:color w:val="auto"/>
          <w:sz w:val="20"/>
          <w:szCs w:val="20"/>
        </w:rPr>
        <w:t xml:space="preserve"> в договоре или в </w:t>
      </w:r>
      <w:r w:rsidR="00DB0C69" w:rsidRPr="005B2846">
        <w:rPr>
          <w:color w:val="auto"/>
          <w:sz w:val="20"/>
          <w:szCs w:val="20"/>
        </w:rPr>
        <w:lastRenderedPageBreak/>
        <w:t xml:space="preserve">соответствующей Спецификации. </w:t>
      </w:r>
      <w:bookmarkStart w:id="6" w:name="_Toc44305232"/>
    </w:p>
    <w:bookmarkEnd w:id="6"/>
    <w:p w14:paraId="31C43D22" w14:textId="77777777" w:rsidR="00614111" w:rsidRPr="005B2846" w:rsidRDefault="004220ED" w:rsidP="006E6E36">
      <w:pPr>
        <w:ind w:firstLine="709"/>
        <w:jc w:val="both"/>
        <w:rPr>
          <w:color w:val="auto"/>
          <w:sz w:val="20"/>
          <w:szCs w:val="20"/>
        </w:rPr>
      </w:pPr>
      <w:r w:rsidRPr="005B2846">
        <w:rPr>
          <w:color w:val="auto"/>
          <w:sz w:val="20"/>
          <w:szCs w:val="20"/>
        </w:rPr>
        <w:t xml:space="preserve">Поставщик после получения вызова от Покупателя обязан в течение 24 часов (не включая выходные и праздничные дни) сообщить </w:t>
      </w:r>
      <w:r w:rsidR="00385AE7" w:rsidRPr="005B2846">
        <w:rPr>
          <w:color w:val="auto"/>
          <w:sz w:val="20"/>
          <w:szCs w:val="20"/>
        </w:rPr>
        <w:t xml:space="preserve">по электронной почте </w:t>
      </w:r>
      <w:r w:rsidRPr="005B2846">
        <w:rPr>
          <w:color w:val="auto"/>
          <w:sz w:val="20"/>
          <w:szCs w:val="20"/>
        </w:rPr>
        <w:t>о направлении (ненаправлении) своего представителя для учас</w:t>
      </w:r>
      <w:r w:rsidR="00333C66" w:rsidRPr="005B2846">
        <w:rPr>
          <w:color w:val="auto"/>
          <w:sz w:val="20"/>
          <w:szCs w:val="20"/>
        </w:rPr>
        <w:t>тия в приемке продукции</w:t>
      </w:r>
      <w:r w:rsidRPr="005B2846">
        <w:rPr>
          <w:color w:val="auto"/>
          <w:sz w:val="20"/>
          <w:szCs w:val="20"/>
        </w:rPr>
        <w:t xml:space="preserve">. </w:t>
      </w:r>
      <w:r w:rsidR="00D102E9" w:rsidRPr="005B2846">
        <w:rPr>
          <w:color w:val="auto"/>
          <w:sz w:val="20"/>
          <w:szCs w:val="20"/>
        </w:rPr>
        <w:t>Представитель одногороднего Постав</w:t>
      </w:r>
      <w:r w:rsidR="004429A3" w:rsidRPr="005B2846">
        <w:rPr>
          <w:color w:val="auto"/>
          <w:sz w:val="20"/>
          <w:szCs w:val="20"/>
        </w:rPr>
        <w:t xml:space="preserve">щика обязан явиться не позднее, чем на </w:t>
      </w:r>
      <w:r w:rsidR="00D102E9" w:rsidRPr="005B2846">
        <w:rPr>
          <w:color w:val="auto"/>
          <w:sz w:val="20"/>
          <w:szCs w:val="20"/>
        </w:rPr>
        <w:t>следующий день после получения вызова, если в нем не указан иной срок явки. Представитель иногороднего Поставщик</w:t>
      </w:r>
      <w:r w:rsidR="004429A3" w:rsidRPr="005B2846">
        <w:rPr>
          <w:color w:val="auto"/>
          <w:sz w:val="20"/>
          <w:szCs w:val="20"/>
        </w:rPr>
        <w:t>а обязан явиться в течение</w:t>
      </w:r>
      <w:r w:rsidR="00614111" w:rsidRPr="005B2846">
        <w:rPr>
          <w:color w:val="auto"/>
          <w:sz w:val="20"/>
          <w:szCs w:val="20"/>
        </w:rPr>
        <w:t xml:space="preserve"> </w:t>
      </w:r>
      <w:r w:rsidR="008C47B2" w:rsidRPr="005B2846">
        <w:rPr>
          <w:color w:val="auto"/>
          <w:sz w:val="20"/>
          <w:szCs w:val="20"/>
        </w:rPr>
        <w:t>5 (Пять)</w:t>
      </w:r>
      <w:r w:rsidR="00614111" w:rsidRPr="005B2846">
        <w:rPr>
          <w:color w:val="auto"/>
          <w:sz w:val="20"/>
          <w:szCs w:val="20"/>
        </w:rPr>
        <w:t xml:space="preserve"> дней с момента получения вызова от Покупателя, если в нем не указан иной срок явки. </w:t>
      </w:r>
    </w:p>
    <w:p w14:paraId="506A10B3" w14:textId="77777777" w:rsidR="00614111" w:rsidRPr="005B2846" w:rsidRDefault="00614111" w:rsidP="006E6E36">
      <w:pPr>
        <w:ind w:firstLine="709"/>
        <w:jc w:val="both"/>
        <w:rPr>
          <w:color w:val="auto"/>
          <w:sz w:val="20"/>
          <w:szCs w:val="20"/>
        </w:rPr>
      </w:pPr>
      <w:r w:rsidRPr="005B2846">
        <w:rPr>
          <w:color w:val="auto"/>
          <w:sz w:val="20"/>
          <w:szCs w:val="20"/>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14:paraId="100F8A95" w14:textId="77777777" w:rsidR="00144133" w:rsidRPr="005B2846" w:rsidRDefault="007608E7" w:rsidP="00D60A0E">
      <w:pPr>
        <w:numPr>
          <w:ilvl w:val="2"/>
          <w:numId w:val="49"/>
        </w:numPr>
        <w:tabs>
          <w:tab w:val="left" w:pos="1440"/>
        </w:tabs>
        <w:ind w:left="0" w:firstLine="709"/>
        <w:jc w:val="both"/>
        <w:rPr>
          <w:color w:val="auto"/>
          <w:sz w:val="20"/>
          <w:szCs w:val="20"/>
        </w:rPr>
      </w:pPr>
      <w:r w:rsidRPr="005B2846">
        <w:rPr>
          <w:color w:val="auto"/>
          <w:sz w:val="20"/>
          <w:szCs w:val="20"/>
        </w:rPr>
        <w:t xml:space="preserve">Неполучение ответа на вызов, а также </w:t>
      </w:r>
      <w:r w:rsidR="00144133" w:rsidRPr="005B2846">
        <w:rPr>
          <w:color w:val="auto"/>
          <w:sz w:val="20"/>
          <w:szCs w:val="20"/>
        </w:rPr>
        <w:t xml:space="preserve">  </w:t>
      </w:r>
      <w:r w:rsidRPr="005B2846">
        <w:rPr>
          <w:color w:val="auto"/>
          <w:sz w:val="20"/>
          <w:szCs w:val="20"/>
        </w:rPr>
        <w:t xml:space="preserve">неприбытие уполномоченного </w:t>
      </w:r>
      <w:r w:rsidR="0086092E" w:rsidRPr="005B2846">
        <w:rPr>
          <w:color w:val="auto"/>
          <w:sz w:val="20"/>
          <w:szCs w:val="20"/>
        </w:rPr>
        <w:t>представителя Поставщика в сроки, указанные в п. 3.2.</w:t>
      </w:r>
      <w:r w:rsidR="00F43E00" w:rsidRPr="005B2846">
        <w:rPr>
          <w:color w:val="auto"/>
          <w:sz w:val="20"/>
          <w:szCs w:val="20"/>
        </w:rPr>
        <w:t>1</w:t>
      </w:r>
      <w:r w:rsidR="0086092E" w:rsidRPr="005B2846">
        <w:rPr>
          <w:color w:val="auto"/>
          <w:sz w:val="20"/>
          <w:szCs w:val="20"/>
        </w:rPr>
        <w:t xml:space="preserve"> договора, дает право Покупателю осуществить приемку продукции в одностороннем порядке либо</w:t>
      </w:r>
      <w:r w:rsidR="00663DA7" w:rsidRPr="005B2846">
        <w:rPr>
          <w:color w:val="auto"/>
          <w:sz w:val="20"/>
          <w:szCs w:val="20"/>
        </w:rPr>
        <w:t xml:space="preserve"> </w:t>
      </w:r>
      <w:r w:rsidR="00144133" w:rsidRPr="005B2846">
        <w:rPr>
          <w:color w:val="auto"/>
          <w:sz w:val="20"/>
          <w:szCs w:val="20"/>
        </w:rPr>
        <w:t>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14:paraId="3F442AA7" w14:textId="77777777" w:rsidR="008E6F4F" w:rsidRPr="005B2846" w:rsidRDefault="005E0E9F" w:rsidP="006E6E36">
      <w:pPr>
        <w:tabs>
          <w:tab w:val="left" w:pos="1440"/>
        </w:tabs>
        <w:ind w:firstLine="709"/>
        <w:jc w:val="both"/>
        <w:rPr>
          <w:color w:val="auto"/>
          <w:sz w:val="20"/>
          <w:szCs w:val="20"/>
        </w:rPr>
      </w:pPr>
      <w:r w:rsidRPr="005B2846">
        <w:rPr>
          <w:color w:val="auto"/>
          <w:sz w:val="20"/>
          <w:szCs w:val="20"/>
        </w:rPr>
        <w:t xml:space="preserve">Расходы по участию в приемке представителя независимой экспертной организации или Торгово-промышленной палаты в случае подтверждения несоответствия продукции по качеству, количеству или ассортименту возмещаются </w:t>
      </w:r>
      <w:r w:rsidR="008E6F4F" w:rsidRPr="005B2846">
        <w:rPr>
          <w:color w:val="auto"/>
          <w:sz w:val="20"/>
          <w:szCs w:val="20"/>
        </w:rPr>
        <w:t xml:space="preserve">Поставщиком Покупателю в течение 10 </w:t>
      </w:r>
      <w:r w:rsidR="008C47B2" w:rsidRPr="005B2846">
        <w:rPr>
          <w:color w:val="auto"/>
          <w:sz w:val="20"/>
          <w:szCs w:val="20"/>
        </w:rPr>
        <w:t xml:space="preserve">(Десять) </w:t>
      </w:r>
      <w:r w:rsidR="008E6F4F" w:rsidRPr="005B2846">
        <w:rPr>
          <w:color w:val="auto"/>
          <w:sz w:val="20"/>
          <w:szCs w:val="20"/>
        </w:rPr>
        <w:t>дней с момента предъявления соответствующего требования.</w:t>
      </w:r>
    </w:p>
    <w:p w14:paraId="35252F2C" w14:textId="77777777" w:rsidR="002C7135" w:rsidRPr="005B2846" w:rsidRDefault="002C7135" w:rsidP="006E6E36">
      <w:pPr>
        <w:ind w:firstLine="709"/>
        <w:jc w:val="both"/>
        <w:rPr>
          <w:color w:val="auto"/>
          <w:sz w:val="20"/>
          <w:szCs w:val="20"/>
        </w:rPr>
      </w:pPr>
      <w:r w:rsidRPr="005B2846">
        <w:rPr>
          <w:color w:val="auto"/>
          <w:sz w:val="20"/>
          <w:szCs w:val="20"/>
        </w:rPr>
        <w:t>3.2.3 В случае поставки некачественной продукции Поставщик в течение</w:t>
      </w:r>
      <w:r w:rsidR="000D551F" w:rsidRPr="005B2846">
        <w:rPr>
          <w:color w:val="auto"/>
          <w:sz w:val="20"/>
          <w:szCs w:val="20"/>
        </w:rPr>
        <w:t xml:space="preserve"> </w:t>
      </w:r>
      <w:r w:rsidRPr="005B2846">
        <w:rPr>
          <w:color w:val="auto"/>
          <w:sz w:val="20"/>
          <w:szCs w:val="20"/>
        </w:rPr>
        <w:t xml:space="preserve">72 часов с момента отправки Покупателем с помощью электронно-технической связи актов о приемке </w:t>
      </w:r>
      <w:r w:rsidR="000B5EF9" w:rsidRPr="005B2846">
        <w:rPr>
          <w:color w:val="auto"/>
          <w:sz w:val="20"/>
          <w:szCs w:val="20"/>
        </w:rPr>
        <w:t>продукции</w:t>
      </w:r>
      <w:r w:rsidRPr="005B2846">
        <w:rPr>
          <w:color w:val="auto"/>
          <w:sz w:val="20"/>
          <w:szCs w:val="20"/>
        </w:rPr>
        <w:t xml:space="preserve"> сообщает по</w:t>
      </w:r>
      <w:r w:rsidR="000D551F" w:rsidRPr="005B2846">
        <w:rPr>
          <w:color w:val="auto"/>
          <w:sz w:val="20"/>
          <w:szCs w:val="20"/>
        </w:rPr>
        <w:t xml:space="preserve"> </w:t>
      </w:r>
      <w:r w:rsidR="000238A7" w:rsidRPr="005B2846">
        <w:rPr>
          <w:color w:val="auto"/>
          <w:sz w:val="20"/>
          <w:szCs w:val="20"/>
        </w:rPr>
        <w:t>электронной почте</w:t>
      </w:r>
      <w:r w:rsidRPr="005B2846">
        <w:rPr>
          <w:color w:val="auto"/>
          <w:sz w:val="20"/>
          <w:szCs w:val="20"/>
        </w:rPr>
        <w:t xml:space="preserve"> Покупателю о своем решении по ремонту и/или замене </w:t>
      </w:r>
      <w:r w:rsidR="000B5EF9" w:rsidRPr="005B2846">
        <w:rPr>
          <w:color w:val="auto"/>
          <w:sz w:val="20"/>
          <w:szCs w:val="20"/>
        </w:rPr>
        <w:t>некачественной</w:t>
      </w:r>
      <w:r w:rsidR="000D551F" w:rsidRPr="005B2846">
        <w:rPr>
          <w:color w:val="auto"/>
          <w:sz w:val="20"/>
          <w:szCs w:val="20"/>
        </w:rPr>
        <w:t xml:space="preserve"> </w:t>
      </w:r>
      <w:r w:rsidRPr="005B2846">
        <w:rPr>
          <w:color w:val="auto"/>
          <w:sz w:val="20"/>
          <w:szCs w:val="20"/>
        </w:rPr>
        <w:t>продукции.</w:t>
      </w:r>
    </w:p>
    <w:p w14:paraId="6E8F710A" w14:textId="77777777" w:rsidR="004220ED" w:rsidRPr="005B2846" w:rsidRDefault="002C7135" w:rsidP="006E6E36">
      <w:pPr>
        <w:tabs>
          <w:tab w:val="left" w:pos="1440"/>
        </w:tabs>
        <w:ind w:firstLine="709"/>
        <w:jc w:val="both"/>
        <w:rPr>
          <w:color w:val="auto"/>
          <w:sz w:val="20"/>
          <w:szCs w:val="20"/>
        </w:rPr>
      </w:pPr>
      <w:r w:rsidRPr="005B2846">
        <w:rPr>
          <w:color w:val="auto"/>
          <w:sz w:val="20"/>
          <w:szCs w:val="20"/>
        </w:rPr>
        <w:t xml:space="preserve"> </w:t>
      </w:r>
      <w:r w:rsidR="000B5EF9" w:rsidRPr="005B2846">
        <w:rPr>
          <w:color w:val="auto"/>
          <w:sz w:val="20"/>
          <w:szCs w:val="20"/>
        </w:rPr>
        <w:t xml:space="preserve">3.3 </w:t>
      </w:r>
      <w:r w:rsidR="004220ED" w:rsidRPr="005B2846">
        <w:rPr>
          <w:color w:val="auto"/>
          <w:sz w:val="20"/>
          <w:szCs w:val="20"/>
        </w:rPr>
        <w:t xml:space="preserve">Покупатель имеет право, независимо от проверки качества </w:t>
      </w:r>
      <w:r w:rsidR="008452E0" w:rsidRPr="005B2846">
        <w:rPr>
          <w:color w:val="auto"/>
          <w:sz w:val="20"/>
          <w:szCs w:val="20"/>
        </w:rPr>
        <w:t>продукции</w:t>
      </w:r>
      <w:r w:rsidR="004220ED" w:rsidRPr="005B2846">
        <w:rPr>
          <w:color w:val="auto"/>
          <w:sz w:val="20"/>
          <w:szCs w:val="20"/>
        </w:rPr>
        <w:t xml:space="preserve">, актировать производственные недостатки (скрытые недостатки), которые не могли быть обнаружены при обычной для данного вида </w:t>
      </w:r>
      <w:r w:rsidR="008452E0" w:rsidRPr="005B2846">
        <w:rPr>
          <w:color w:val="auto"/>
          <w:sz w:val="20"/>
          <w:szCs w:val="20"/>
        </w:rPr>
        <w:t>продукции</w:t>
      </w:r>
      <w:r w:rsidR="004220ED" w:rsidRPr="005B2846">
        <w:rPr>
          <w:color w:val="auto"/>
          <w:sz w:val="20"/>
          <w:szCs w:val="20"/>
        </w:rPr>
        <w:t xml:space="preserve"> проверке и выявлены лишь в процессе обработки, подготовки к монтажу, в процессе монтажа, испытания, использования и хранения. Акт о скрытых недостатках </w:t>
      </w:r>
      <w:r w:rsidR="008452E0" w:rsidRPr="005B2846">
        <w:rPr>
          <w:color w:val="auto"/>
          <w:sz w:val="20"/>
          <w:szCs w:val="20"/>
        </w:rPr>
        <w:t>продукции</w:t>
      </w:r>
      <w:r w:rsidR="004220ED" w:rsidRPr="005B2846">
        <w:rPr>
          <w:color w:val="auto"/>
          <w:sz w:val="20"/>
          <w:szCs w:val="20"/>
        </w:rPr>
        <w:t xml:space="preserve"> должен быть составлен в течение 10</w:t>
      </w:r>
      <w:r w:rsidR="00A8272E" w:rsidRPr="005B2846">
        <w:rPr>
          <w:color w:val="auto"/>
          <w:sz w:val="20"/>
          <w:szCs w:val="20"/>
        </w:rPr>
        <w:t xml:space="preserve"> (Десять)</w:t>
      </w:r>
      <w:r w:rsidR="004220ED" w:rsidRPr="005B2846">
        <w:rPr>
          <w:color w:val="auto"/>
          <w:sz w:val="20"/>
          <w:szCs w:val="20"/>
        </w:rPr>
        <w:t xml:space="preserve"> рабочих дней по обнаружении недостатков, в пределах установленного гарантийного срока.</w:t>
      </w:r>
      <w:r w:rsidR="00766E9A" w:rsidRPr="005B2846">
        <w:rPr>
          <w:color w:val="auto"/>
          <w:sz w:val="20"/>
          <w:szCs w:val="20"/>
        </w:rPr>
        <w:t xml:space="preserve"> </w:t>
      </w:r>
      <w:r w:rsidR="004220ED" w:rsidRPr="005B2846">
        <w:rPr>
          <w:color w:val="auto"/>
          <w:sz w:val="20"/>
          <w:szCs w:val="20"/>
        </w:rPr>
        <w:t>Если для участия в составлении ак</w:t>
      </w:r>
      <w:r w:rsidR="00065334" w:rsidRPr="005B2846">
        <w:rPr>
          <w:color w:val="auto"/>
          <w:sz w:val="20"/>
          <w:szCs w:val="20"/>
        </w:rPr>
        <w:t xml:space="preserve">та о скрытых недостатках </w:t>
      </w:r>
      <w:r w:rsidR="008452E0" w:rsidRPr="005B2846">
        <w:rPr>
          <w:color w:val="auto"/>
          <w:sz w:val="20"/>
          <w:szCs w:val="20"/>
        </w:rPr>
        <w:t>продукции</w:t>
      </w:r>
      <w:r w:rsidR="004220ED" w:rsidRPr="005B2846">
        <w:rPr>
          <w:color w:val="auto"/>
          <w:sz w:val="20"/>
          <w:szCs w:val="20"/>
        </w:rPr>
        <w:t xml:space="preserve"> Покупателем вызывается представитель Поставщика, то </w:t>
      </w:r>
      <w:r w:rsidR="00065334" w:rsidRPr="005B2846">
        <w:rPr>
          <w:color w:val="auto"/>
          <w:sz w:val="20"/>
          <w:szCs w:val="20"/>
        </w:rPr>
        <w:t>срок прибытия представителя Поставщика к месту составления акта должен составлять не более 5</w:t>
      </w:r>
      <w:r w:rsidR="008C47B2" w:rsidRPr="005B2846">
        <w:rPr>
          <w:color w:val="auto"/>
          <w:sz w:val="20"/>
          <w:szCs w:val="20"/>
        </w:rPr>
        <w:t xml:space="preserve"> (Пять)</w:t>
      </w:r>
      <w:r w:rsidR="00065334" w:rsidRPr="005B2846">
        <w:rPr>
          <w:color w:val="auto"/>
          <w:sz w:val="20"/>
          <w:szCs w:val="20"/>
        </w:rPr>
        <w:t xml:space="preserve"> дней (не считая время для проезда) с момента получения вызова</w:t>
      </w:r>
      <w:r w:rsidR="004220ED" w:rsidRPr="005B2846">
        <w:rPr>
          <w:color w:val="auto"/>
          <w:sz w:val="20"/>
          <w:szCs w:val="20"/>
        </w:rPr>
        <w:t>.</w:t>
      </w:r>
    </w:p>
    <w:p w14:paraId="0FF08678" w14:textId="77777777" w:rsidR="00ED4C78" w:rsidRPr="005B2846" w:rsidRDefault="00ED4C78" w:rsidP="006E6E36">
      <w:pPr>
        <w:tabs>
          <w:tab w:val="left" w:pos="1440"/>
        </w:tabs>
        <w:ind w:firstLine="709"/>
        <w:jc w:val="both"/>
        <w:rPr>
          <w:color w:val="auto"/>
          <w:sz w:val="20"/>
          <w:szCs w:val="20"/>
        </w:rPr>
      </w:pPr>
      <w:r w:rsidRPr="005B2846">
        <w:rPr>
          <w:color w:val="auto"/>
          <w:sz w:val="20"/>
          <w:szCs w:val="20"/>
        </w:rPr>
        <w:t>3.4 В случае поставки продукции ненадлежащего качества, выявления несоответствия продукции требованиям по качеству в течение гарантийного срока</w:t>
      </w:r>
      <w:r w:rsidR="007815CC" w:rsidRPr="005B2846">
        <w:rPr>
          <w:color w:val="auto"/>
          <w:sz w:val="20"/>
          <w:szCs w:val="20"/>
        </w:rPr>
        <w:t xml:space="preserve">, </w:t>
      </w:r>
      <w:r w:rsidRPr="005B2846">
        <w:rPr>
          <w:color w:val="auto"/>
          <w:sz w:val="20"/>
          <w:szCs w:val="20"/>
        </w:rPr>
        <w:t xml:space="preserve">Поставщик обязан за свой счет заменить продукцию новой качественной в течение 30 (Тридцать) дней со дня получения сообщения Покупателя (грузополучателя) о выявленных недостатках, если иной срок не установлен соглашением между Поставщиком и Покупателем. При поставке некомплектной продукции Поставщик обязан за свой счет доукомплектовать ее в течение 30 (Тридцать) дней со дня получения соответствующего сообщения Покупателя (грузополучателя), если иной срок не установлен соглашением между Поставщиком и Покупателем. </w:t>
      </w:r>
      <w:r w:rsidRPr="005B2846" w:rsidDel="00534679">
        <w:rPr>
          <w:color w:val="auto"/>
          <w:sz w:val="20"/>
          <w:szCs w:val="20"/>
        </w:rPr>
        <w:t xml:space="preserve">В случае нарушения сроков, установленных настоящим пунктом </w:t>
      </w:r>
      <w:r w:rsidR="007815CC" w:rsidRPr="005B2846" w:rsidDel="00534679">
        <w:rPr>
          <w:color w:val="auto"/>
          <w:sz w:val="20"/>
          <w:szCs w:val="20"/>
        </w:rPr>
        <w:t xml:space="preserve">договора </w:t>
      </w:r>
      <w:r w:rsidRPr="005B2846" w:rsidDel="00534679">
        <w:rPr>
          <w:color w:val="auto"/>
          <w:sz w:val="20"/>
          <w:szCs w:val="20"/>
        </w:rPr>
        <w:t xml:space="preserve">или соглашением </w:t>
      </w:r>
      <w:r w:rsidR="006E2614" w:rsidRPr="005B2846" w:rsidDel="00534679">
        <w:rPr>
          <w:color w:val="auto"/>
          <w:sz w:val="20"/>
          <w:szCs w:val="20"/>
        </w:rPr>
        <w:t>С</w:t>
      </w:r>
      <w:r w:rsidRPr="005B2846" w:rsidDel="00534679">
        <w:rPr>
          <w:color w:val="auto"/>
          <w:sz w:val="20"/>
          <w:szCs w:val="20"/>
        </w:rPr>
        <w:t xml:space="preserve">торон, Поставщик уплачивает Покупателю штраф в размере 10% от стоимости продукции ненадлежащего качества/несоответствующей условиям договора и/или некомплектной продукции.     </w:t>
      </w:r>
    </w:p>
    <w:p w14:paraId="19636A8F" w14:textId="77777777" w:rsidR="00E70FC8" w:rsidRPr="005B2846" w:rsidRDefault="0018357B" w:rsidP="00E70FC8">
      <w:pPr>
        <w:pStyle w:val="a3"/>
        <w:ind w:firstLine="709"/>
        <w:rPr>
          <w:color w:val="auto"/>
          <w:sz w:val="20"/>
          <w:szCs w:val="20"/>
        </w:rPr>
      </w:pPr>
      <w:r w:rsidRPr="005B2846">
        <w:rPr>
          <w:color w:val="auto"/>
          <w:sz w:val="20"/>
          <w:szCs w:val="20"/>
        </w:rPr>
        <w:t xml:space="preserve">3.5 </w:t>
      </w:r>
      <w:r w:rsidR="00E70FC8" w:rsidRPr="005B2846">
        <w:rPr>
          <w:color w:val="auto"/>
          <w:sz w:val="20"/>
          <w:szCs w:val="20"/>
        </w:rPr>
        <w:t>В случае отказа Покупателя (полностью или в части) по основаниям, предусмотренным законом или договором, от продукции поставленной досрочно без согласия Покупателя, продукции не соответствующей условиям договора (Спецификации), Покупатель вправе принять такую продукцию на хранение до устранения обстоятельств, явившихся основанием для принятия продукции на хранение (наступление срока поставки, дата вывоза/распоряжения Поставщиком продукцией, ее доукомплектования, дата возврата/реализации Покупателем продукции в соответствии с законом или договором).</w:t>
      </w:r>
    </w:p>
    <w:p w14:paraId="15FBB5EF" w14:textId="77777777" w:rsidR="00E70FC8" w:rsidRPr="005B2846" w:rsidRDefault="00E70FC8" w:rsidP="00E70FC8">
      <w:pPr>
        <w:pStyle w:val="a3"/>
        <w:ind w:firstLine="709"/>
        <w:rPr>
          <w:color w:val="auto"/>
          <w:sz w:val="20"/>
          <w:szCs w:val="20"/>
        </w:rPr>
      </w:pPr>
      <w:r w:rsidRPr="005B2846">
        <w:rPr>
          <w:color w:val="auto"/>
          <w:sz w:val="20"/>
          <w:szCs w:val="20"/>
        </w:rPr>
        <w:t>При этом, право собственности на такую продукцию не переходит от Поставщика к Покупателю до устранения обстоятельств, явившихся основанием для принятия продукции на хранение, и приемки продукции.</w:t>
      </w:r>
    </w:p>
    <w:p w14:paraId="747F5E53" w14:textId="77777777" w:rsidR="00E70FC8" w:rsidRPr="005B2846" w:rsidRDefault="00E70FC8" w:rsidP="00E70FC8">
      <w:pPr>
        <w:pStyle w:val="a3"/>
        <w:ind w:firstLine="709"/>
        <w:rPr>
          <w:color w:val="auto"/>
          <w:sz w:val="20"/>
          <w:szCs w:val="20"/>
        </w:rPr>
      </w:pPr>
      <w:r w:rsidRPr="005B2846">
        <w:rPr>
          <w:color w:val="auto"/>
          <w:sz w:val="20"/>
          <w:szCs w:val="20"/>
        </w:rPr>
        <w:t>Дата начала хранения определяется датой принятия продукции Покупателем на хранение, указанной в акте об установлении несоответствия условиям поставки продукции и передаче ее на хранение. Акт составляется Покупателем в одностороннем порядке и направляется Поставщику по электронной почте с соответствующим уведомлением.</w:t>
      </w:r>
    </w:p>
    <w:p w14:paraId="55528173" w14:textId="77777777" w:rsidR="00E70FC8" w:rsidRPr="005B2846" w:rsidRDefault="00E70FC8" w:rsidP="00E70FC8">
      <w:pPr>
        <w:pStyle w:val="a3"/>
        <w:ind w:firstLine="709"/>
        <w:rPr>
          <w:color w:val="auto"/>
          <w:sz w:val="20"/>
          <w:szCs w:val="20"/>
        </w:rPr>
      </w:pPr>
      <w:r w:rsidRPr="005B2846">
        <w:rPr>
          <w:color w:val="auto"/>
          <w:sz w:val="20"/>
          <w:szCs w:val="20"/>
        </w:rPr>
        <w:t>По окончании срока хранения (дата устранения обстоятельств, явившихся основанием для принятия продукции на хранение) Покупатель направляет Поставщику 2 (Два) экземпляра Акта оказанных услуг по хранению продукции и счет-фактуру. Поставщик в течение 2 (Два) рабочих дней со дня получения Акта оказанных услуг по хранению продукции обязан подписать и возвратить 1 (Один) экземпляр указанного акта Покупателю. Дата окончания хранения (возврата продукции, принятой на хранение), определяется датой, указанной в Акте оказанных услуг по хранению продукции. В случае невозврата Поставщиком Акта оказанных услуг по хранению продукции и непредоставления мотивированного отказа от его подписания в установленный срок, услуги по хранению считаются принятыми Поставщиком и акт считается подписанным.</w:t>
      </w:r>
    </w:p>
    <w:p w14:paraId="593CF6D0" w14:textId="77777777" w:rsidR="00E70FC8" w:rsidRPr="005B2846" w:rsidRDefault="00E70FC8" w:rsidP="00E70FC8">
      <w:pPr>
        <w:pStyle w:val="a3"/>
        <w:ind w:firstLine="709"/>
        <w:rPr>
          <w:color w:val="auto"/>
          <w:sz w:val="20"/>
          <w:szCs w:val="20"/>
        </w:rPr>
      </w:pPr>
      <w:r w:rsidRPr="005B2846">
        <w:rPr>
          <w:color w:val="auto"/>
          <w:sz w:val="20"/>
          <w:szCs w:val="20"/>
        </w:rPr>
        <w:t>Поставщик вносит Покупателю плату за хранение в размере 0,01% от стоимости непринятой продукции за каждый день хранения (без учета НДС) на основании счета-фактуры в течение 5 (Пять) дней с даты подписания Акта оказанных услуг по хранению продукции.</w:t>
      </w:r>
    </w:p>
    <w:p w14:paraId="12D561D5" w14:textId="77777777" w:rsidR="00E70FC8" w:rsidRPr="005B2846" w:rsidRDefault="00E70FC8" w:rsidP="00E70FC8">
      <w:pPr>
        <w:pStyle w:val="a3"/>
        <w:ind w:firstLine="709"/>
        <w:rPr>
          <w:color w:val="auto"/>
          <w:sz w:val="20"/>
          <w:szCs w:val="20"/>
        </w:rPr>
      </w:pPr>
      <w:r w:rsidRPr="005B2846">
        <w:rPr>
          <w:color w:val="auto"/>
          <w:sz w:val="20"/>
          <w:szCs w:val="20"/>
        </w:rPr>
        <w:t>Покупатель вправе удержать сумму за хранение продукции из суммы, подлежащей к перечислению в качестве окончательного расчета за поставленную продукцию.</w:t>
      </w:r>
    </w:p>
    <w:p w14:paraId="1F16DACF" w14:textId="77777777" w:rsidR="000D551F" w:rsidRPr="005B2846" w:rsidRDefault="00E70FC8" w:rsidP="00E70FC8">
      <w:pPr>
        <w:pStyle w:val="a3"/>
        <w:ind w:firstLine="709"/>
        <w:rPr>
          <w:color w:val="auto"/>
          <w:sz w:val="20"/>
          <w:szCs w:val="20"/>
        </w:rPr>
      </w:pPr>
      <w:r w:rsidRPr="005B2846">
        <w:rPr>
          <w:color w:val="auto"/>
          <w:sz w:val="20"/>
          <w:szCs w:val="20"/>
        </w:rPr>
        <w:lastRenderedPageBreak/>
        <w:t>Максимальный срок нахождения продукции на хранении у Покупателя составляет 3 (Три) года с даты принятия продукции на хранение. По истечении этого срока продукция подлежит списанию с дальнейшей утилизацией или переводом в металлолом.</w:t>
      </w:r>
    </w:p>
    <w:p w14:paraId="4AD4F40A" w14:textId="77777777" w:rsidR="00E70FC8" w:rsidRPr="005B2846" w:rsidRDefault="00E70FC8" w:rsidP="00E70FC8">
      <w:pPr>
        <w:pStyle w:val="a3"/>
        <w:ind w:firstLine="709"/>
        <w:rPr>
          <w:color w:val="auto"/>
          <w:sz w:val="20"/>
          <w:szCs w:val="20"/>
        </w:rPr>
      </w:pPr>
    </w:p>
    <w:p w14:paraId="66A3105A" w14:textId="77777777" w:rsidR="008E376F" w:rsidRPr="005B2846" w:rsidRDefault="0099097C" w:rsidP="00C43CBB">
      <w:pPr>
        <w:pStyle w:val="a3"/>
        <w:numPr>
          <w:ilvl w:val="0"/>
          <w:numId w:val="49"/>
        </w:numPr>
        <w:ind w:left="0" w:firstLine="0"/>
        <w:jc w:val="center"/>
        <w:rPr>
          <w:color w:val="auto"/>
          <w:sz w:val="20"/>
          <w:szCs w:val="20"/>
        </w:rPr>
      </w:pPr>
      <w:r w:rsidRPr="005B2846">
        <w:rPr>
          <w:color w:val="auto"/>
          <w:sz w:val="20"/>
          <w:szCs w:val="20"/>
        </w:rPr>
        <w:t>Цена</w:t>
      </w:r>
      <w:r w:rsidR="00520256" w:rsidRPr="005B2846">
        <w:rPr>
          <w:color w:val="auto"/>
          <w:sz w:val="20"/>
          <w:szCs w:val="20"/>
        </w:rPr>
        <w:t xml:space="preserve">, </w:t>
      </w:r>
      <w:r w:rsidRPr="005B2846">
        <w:rPr>
          <w:color w:val="auto"/>
          <w:sz w:val="20"/>
          <w:szCs w:val="20"/>
        </w:rPr>
        <w:t>порядок расчетов</w:t>
      </w:r>
    </w:p>
    <w:p w14:paraId="18B73C0B" w14:textId="77777777" w:rsidR="0099097C" w:rsidRPr="005B2846" w:rsidRDefault="0099097C" w:rsidP="008E376F">
      <w:pPr>
        <w:pStyle w:val="a3"/>
        <w:ind w:left="360" w:firstLine="0"/>
        <w:rPr>
          <w:color w:val="auto"/>
          <w:sz w:val="20"/>
          <w:szCs w:val="20"/>
        </w:rPr>
      </w:pPr>
      <w:r w:rsidRPr="005B2846">
        <w:rPr>
          <w:color w:val="auto"/>
          <w:sz w:val="20"/>
          <w:szCs w:val="20"/>
        </w:rPr>
        <w:t xml:space="preserve"> </w:t>
      </w:r>
    </w:p>
    <w:p w14:paraId="48872253" w14:textId="77777777" w:rsidR="000D551F" w:rsidRPr="005B2846" w:rsidRDefault="0099097C" w:rsidP="00251279">
      <w:pPr>
        <w:numPr>
          <w:ilvl w:val="1"/>
          <w:numId w:val="11"/>
        </w:numPr>
        <w:tabs>
          <w:tab w:val="num" w:pos="0"/>
          <w:tab w:val="left" w:pos="1260"/>
        </w:tabs>
        <w:ind w:left="0" w:firstLine="709"/>
        <w:jc w:val="both"/>
        <w:rPr>
          <w:color w:val="auto"/>
          <w:sz w:val="20"/>
          <w:szCs w:val="20"/>
        </w:rPr>
      </w:pPr>
      <w:bookmarkStart w:id="7" w:name="_Hlk44330241"/>
      <w:r w:rsidRPr="005B2846">
        <w:rPr>
          <w:color w:val="auto"/>
          <w:sz w:val="20"/>
          <w:szCs w:val="20"/>
        </w:rPr>
        <w:t>Цена</w:t>
      </w:r>
      <w:r w:rsidR="008155F4" w:rsidRPr="005B2846">
        <w:rPr>
          <w:color w:val="auto"/>
          <w:sz w:val="20"/>
          <w:szCs w:val="20"/>
        </w:rPr>
        <w:t xml:space="preserve"> продукции</w:t>
      </w:r>
      <w:r w:rsidR="00046F32" w:rsidRPr="005B2846">
        <w:rPr>
          <w:color w:val="auto"/>
          <w:sz w:val="20"/>
          <w:szCs w:val="20"/>
        </w:rPr>
        <w:t xml:space="preserve"> </w:t>
      </w:r>
      <w:r w:rsidR="0069558A" w:rsidRPr="005B2846">
        <w:rPr>
          <w:color w:val="auto"/>
          <w:sz w:val="20"/>
          <w:szCs w:val="20"/>
        </w:rPr>
        <w:t>согласовыва</w:t>
      </w:r>
      <w:r w:rsidR="008155F4" w:rsidRPr="005B2846">
        <w:rPr>
          <w:color w:val="auto"/>
          <w:sz w:val="20"/>
          <w:szCs w:val="20"/>
        </w:rPr>
        <w:t>е</w:t>
      </w:r>
      <w:r w:rsidR="0069558A" w:rsidRPr="005B2846">
        <w:rPr>
          <w:color w:val="auto"/>
          <w:sz w:val="20"/>
          <w:szCs w:val="20"/>
        </w:rPr>
        <w:t>тся С</w:t>
      </w:r>
      <w:r w:rsidR="00EC047E" w:rsidRPr="005B2846">
        <w:rPr>
          <w:color w:val="auto"/>
          <w:sz w:val="20"/>
          <w:szCs w:val="20"/>
        </w:rPr>
        <w:t>торонами в Спецификации</w:t>
      </w:r>
      <w:r w:rsidR="005062DA" w:rsidRPr="005B2846">
        <w:rPr>
          <w:color w:val="auto"/>
          <w:sz w:val="20"/>
          <w:szCs w:val="20"/>
        </w:rPr>
        <w:t>.</w:t>
      </w:r>
      <w:bookmarkEnd w:id="7"/>
      <w:r w:rsidR="0037454B" w:rsidRPr="005B2846">
        <w:rPr>
          <w:color w:val="auto"/>
          <w:sz w:val="20"/>
          <w:szCs w:val="20"/>
        </w:rPr>
        <w:t xml:space="preserve"> </w:t>
      </w:r>
      <w:r w:rsidR="00B74540" w:rsidRPr="005B2846">
        <w:rPr>
          <w:color w:val="auto"/>
          <w:sz w:val="20"/>
          <w:szCs w:val="20"/>
        </w:rPr>
        <w:t>Если иное не предусмотрено в С</w:t>
      </w:r>
      <w:r w:rsidR="008155F4" w:rsidRPr="005B2846">
        <w:rPr>
          <w:color w:val="auto"/>
          <w:sz w:val="20"/>
          <w:szCs w:val="20"/>
        </w:rPr>
        <w:t xml:space="preserve">пецификации, оплата поставленной продукции производится в течение </w:t>
      </w:r>
      <w:sdt>
        <w:sdtPr>
          <w:rPr>
            <w:color w:val="auto"/>
            <w:sz w:val="20"/>
            <w:szCs w:val="20"/>
          </w:rPr>
          <w:alias w:val="срок оплаты"/>
          <w:tag w:val="срок оплаты"/>
          <w:id w:val="21046993"/>
          <w:placeholder>
            <w:docPart w:val="DefaultPlaceholder_22675704"/>
          </w:placeholder>
          <w:dropDownList>
            <w:listItem w:displayText="30 (Тридцать)" w:value="30 (Тридцать)"/>
            <w:listItem w:displayText="60 (Шестьдесят)" w:value="60 (Шестьдесят)"/>
          </w:dropDownList>
        </w:sdtPr>
        <w:sdtEndPr/>
        <w:sdtContent>
          <w:r w:rsidR="00E24211" w:rsidRPr="005B2846">
            <w:rPr>
              <w:color w:val="auto"/>
              <w:sz w:val="20"/>
              <w:szCs w:val="20"/>
            </w:rPr>
            <w:t>30 (Тридцать)</w:t>
          </w:r>
        </w:sdtContent>
      </w:sdt>
      <w:r w:rsidR="008155F4" w:rsidRPr="005B2846">
        <w:rPr>
          <w:color w:val="auto"/>
          <w:sz w:val="20"/>
          <w:szCs w:val="20"/>
        </w:rPr>
        <w:t xml:space="preserve"> дней с момента поставки</w:t>
      </w:r>
      <w:r w:rsidR="007815CC" w:rsidRPr="005B2846">
        <w:rPr>
          <w:color w:val="auto"/>
          <w:sz w:val="20"/>
          <w:szCs w:val="20"/>
        </w:rPr>
        <w:t xml:space="preserve"> продукции</w:t>
      </w:r>
      <w:r w:rsidR="008155F4" w:rsidRPr="005B2846">
        <w:rPr>
          <w:color w:val="auto"/>
          <w:sz w:val="20"/>
          <w:szCs w:val="20"/>
        </w:rPr>
        <w:t xml:space="preserve"> и предоставления Поставщиком Покуп</w:t>
      </w:r>
      <w:r w:rsidR="00DA2188" w:rsidRPr="005B2846">
        <w:rPr>
          <w:color w:val="auto"/>
          <w:sz w:val="20"/>
          <w:szCs w:val="20"/>
        </w:rPr>
        <w:t>ателю оригиналов</w:t>
      </w:r>
      <w:r w:rsidR="008155F4" w:rsidRPr="005B2846">
        <w:rPr>
          <w:color w:val="auto"/>
          <w:sz w:val="20"/>
          <w:szCs w:val="20"/>
        </w:rPr>
        <w:t xml:space="preserve"> счета-фактуры</w:t>
      </w:r>
      <w:r w:rsidR="00BE7483" w:rsidRPr="005B2846">
        <w:rPr>
          <w:color w:val="auto"/>
          <w:sz w:val="20"/>
          <w:szCs w:val="20"/>
        </w:rPr>
        <w:t xml:space="preserve"> и товаросопроводительных документов на продукцию</w:t>
      </w:r>
      <w:r w:rsidR="008155F4" w:rsidRPr="005B2846">
        <w:rPr>
          <w:color w:val="auto"/>
          <w:sz w:val="20"/>
          <w:szCs w:val="20"/>
        </w:rPr>
        <w:t>.</w:t>
      </w:r>
      <w:r w:rsidR="00DB0C69" w:rsidRPr="005B2846">
        <w:rPr>
          <w:color w:val="auto"/>
          <w:sz w:val="20"/>
          <w:szCs w:val="20"/>
        </w:rPr>
        <w:t xml:space="preserve"> Продукция, поставленная досрочно, подлежит оплате с учетом срока поставки, согласованного в Спецификации, независимо от даты фактической поставки</w:t>
      </w:r>
      <w:r w:rsidR="0012388A" w:rsidRPr="005B2846">
        <w:rPr>
          <w:color w:val="auto"/>
          <w:sz w:val="20"/>
          <w:szCs w:val="20"/>
        </w:rPr>
        <w:t xml:space="preserve">. </w:t>
      </w:r>
    </w:p>
    <w:p w14:paraId="033CAA11" w14:textId="77777777" w:rsidR="007608E7" w:rsidRPr="005B2846" w:rsidRDefault="005157B7" w:rsidP="00251279">
      <w:pPr>
        <w:numPr>
          <w:ilvl w:val="1"/>
          <w:numId w:val="11"/>
        </w:numPr>
        <w:tabs>
          <w:tab w:val="num" w:pos="0"/>
          <w:tab w:val="left" w:pos="1260"/>
        </w:tabs>
        <w:ind w:left="0" w:firstLine="709"/>
        <w:jc w:val="both"/>
        <w:rPr>
          <w:color w:val="auto"/>
          <w:sz w:val="20"/>
          <w:szCs w:val="20"/>
        </w:rPr>
      </w:pPr>
      <w:bookmarkStart w:id="8" w:name="_Hlk44330600"/>
      <w:r w:rsidRPr="005B2846">
        <w:rPr>
          <w:color w:val="auto"/>
          <w:sz w:val="20"/>
          <w:szCs w:val="20"/>
        </w:rPr>
        <w:t xml:space="preserve">Понесенные расходы </w:t>
      </w:r>
      <w:r w:rsidR="00B06C2F" w:rsidRPr="005B2846">
        <w:rPr>
          <w:color w:val="auto"/>
          <w:sz w:val="20"/>
          <w:szCs w:val="20"/>
        </w:rPr>
        <w:t>Поставщика</w:t>
      </w:r>
      <w:r w:rsidR="00B14B4E" w:rsidRPr="005B2846">
        <w:rPr>
          <w:color w:val="auto"/>
          <w:sz w:val="20"/>
          <w:szCs w:val="20"/>
        </w:rPr>
        <w:t xml:space="preserve">, связанные с доставкой продукции </w:t>
      </w:r>
      <w:r w:rsidR="000211F1" w:rsidRPr="005B2846">
        <w:rPr>
          <w:color w:val="auto"/>
          <w:sz w:val="20"/>
          <w:szCs w:val="20"/>
        </w:rPr>
        <w:t>по Спецификации</w:t>
      </w:r>
      <w:r w:rsidR="00425B1A" w:rsidRPr="005B2846">
        <w:rPr>
          <w:color w:val="auto"/>
          <w:sz w:val="20"/>
          <w:szCs w:val="20"/>
        </w:rPr>
        <w:t>, в том числе</w:t>
      </w:r>
      <w:r w:rsidR="00A543F4" w:rsidRPr="005B2846">
        <w:rPr>
          <w:color w:val="auto"/>
          <w:sz w:val="20"/>
          <w:szCs w:val="20"/>
        </w:rPr>
        <w:t xml:space="preserve">, </w:t>
      </w:r>
      <w:r w:rsidR="00425B1A" w:rsidRPr="005B2846">
        <w:rPr>
          <w:color w:val="auto"/>
          <w:sz w:val="20"/>
          <w:szCs w:val="20"/>
        </w:rPr>
        <w:t xml:space="preserve">расходы </w:t>
      </w:r>
      <w:r w:rsidR="00A543F4" w:rsidRPr="005B2846">
        <w:rPr>
          <w:color w:val="auto"/>
          <w:sz w:val="20"/>
          <w:szCs w:val="20"/>
        </w:rPr>
        <w:t xml:space="preserve">на </w:t>
      </w:r>
      <w:r w:rsidR="002F6F6C" w:rsidRPr="005B2846">
        <w:rPr>
          <w:color w:val="auto"/>
          <w:sz w:val="20"/>
          <w:szCs w:val="20"/>
        </w:rPr>
        <w:t xml:space="preserve">услуги </w:t>
      </w:r>
      <w:r w:rsidR="00890550" w:rsidRPr="005B2846">
        <w:rPr>
          <w:color w:val="auto"/>
          <w:sz w:val="20"/>
          <w:szCs w:val="20"/>
        </w:rPr>
        <w:t xml:space="preserve">по </w:t>
      </w:r>
      <w:r w:rsidR="004B1EBA" w:rsidRPr="005B2846">
        <w:rPr>
          <w:color w:val="auto"/>
          <w:sz w:val="20"/>
          <w:szCs w:val="20"/>
        </w:rPr>
        <w:t>аренде</w:t>
      </w:r>
      <w:r w:rsidR="006F5639" w:rsidRPr="005B2846">
        <w:rPr>
          <w:color w:val="auto"/>
          <w:sz w:val="20"/>
          <w:szCs w:val="20"/>
        </w:rPr>
        <w:t xml:space="preserve"> </w:t>
      </w:r>
      <w:r w:rsidR="00C86768" w:rsidRPr="005B2846">
        <w:rPr>
          <w:color w:val="auto"/>
          <w:sz w:val="20"/>
          <w:szCs w:val="20"/>
        </w:rPr>
        <w:t>транспортного средства</w:t>
      </w:r>
      <w:r w:rsidR="0027506E" w:rsidRPr="005B2846">
        <w:rPr>
          <w:color w:val="auto"/>
          <w:sz w:val="20"/>
          <w:szCs w:val="20"/>
        </w:rPr>
        <w:t xml:space="preserve"> (вагон, автомобильное транспортное средство)</w:t>
      </w:r>
      <w:r w:rsidR="00C86768" w:rsidRPr="005B2846">
        <w:rPr>
          <w:color w:val="auto"/>
          <w:sz w:val="20"/>
          <w:szCs w:val="20"/>
        </w:rPr>
        <w:t xml:space="preserve">, </w:t>
      </w:r>
      <w:r w:rsidR="00890550" w:rsidRPr="005B2846">
        <w:rPr>
          <w:color w:val="auto"/>
          <w:sz w:val="20"/>
          <w:szCs w:val="20"/>
        </w:rPr>
        <w:t xml:space="preserve">оплата </w:t>
      </w:r>
      <w:r w:rsidR="00775681" w:rsidRPr="005B2846">
        <w:rPr>
          <w:color w:val="auto"/>
          <w:sz w:val="20"/>
          <w:szCs w:val="20"/>
        </w:rPr>
        <w:t xml:space="preserve">транспортно-экспедиционных </w:t>
      </w:r>
      <w:r w:rsidR="00890550" w:rsidRPr="005B2846">
        <w:rPr>
          <w:color w:val="auto"/>
          <w:sz w:val="20"/>
          <w:szCs w:val="20"/>
        </w:rPr>
        <w:t>услуг</w:t>
      </w:r>
      <w:r w:rsidR="00775681" w:rsidRPr="005B2846">
        <w:rPr>
          <w:color w:val="auto"/>
          <w:sz w:val="20"/>
          <w:szCs w:val="20"/>
        </w:rPr>
        <w:t xml:space="preserve"> </w:t>
      </w:r>
      <w:r w:rsidR="00A543F4" w:rsidRPr="005B2846">
        <w:rPr>
          <w:color w:val="auto"/>
          <w:sz w:val="20"/>
          <w:szCs w:val="20"/>
        </w:rPr>
        <w:t>и пр</w:t>
      </w:r>
      <w:r w:rsidR="00E77CAC" w:rsidRPr="005B2846">
        <w:rPr>
          <w:color w:val="auto"/>
          <w:sz w:val="20"/>
          <w:szCs w:val="20"/>
        </w:rPr>
        <w:t>очие расходы</w:t>
      </w:r>
      <w:r w:rsidR="0027506E" w:rsidRPr="005B2846">
        <w:rPr>
          <w:color w:val="auto"/>
          <w:sz w:val="20"/>
          <w:szCs w:val="20"/>
        </w:rPr>
        <w:t xml:space="preserve"> </w:t>
      </w:r>
      <w:r w:rsidR="00974DEB" w:rsidRPr="005B2846">
        <w:rPr>
          <w:color w:val="auto"/>
          <w:sz w:val="20"/>
          <w:szCs w:val="20"/>
        </w:rPr>
        <w:t>во исполнение Поставщиком обязательств по поставке</w:t>
      </w:r>
      <w:r w:rsidR="000211F1" w:rsidRPr="005B2846">
        <w:rPr>
          <w:color w:val="auto"/>
          <w:sz w:val="20"/>
          <w:szCs w:val="20"/>
        </w:rPr>
        <w:t xml:space="preserve"> продукции по Спецификации</w:t>
      </w:r>
      <w:r w:rsidR="00974DEB" w:rsidRPr="005B2846">
        <w:rPr>
          <w:color w:val="auto"/>
          <w:sz w:val="20"/>
          <w:szCs w:val="20"/>
        </w:rPr>
        <w:t xml:space="preserve"> </w:t>
      </w:r>
      <w:r w:rsidR="00B06C2F" w:rsidRPr="005B2846">
        <w:rPr>
          <w:color w:val="auto"/>
          <w:sz w:val="20"/>
          <w:szCs w:val="20"/>
        </w:rPr>
        <w:t>в соответствии с</w:t>
      </w:r>
      <w:r w:rsidR="00A86C77" w:rsidRPr="005B2846">
        <w:rPr>
          <w:color w:val="auto"/>
          <w:sz w:val="20"/>
          <w:szCs w:val="20"/>
        </w:rPr>
        <w:t xml:space="preserve"> </w:t>
      </w:r>
      <w:r w:rsidR="00DA2188" w:rsidRPr="005B2846">
        <w:rPr>
          <w:color w:val="auto"/>
          <w:sz w:val="20"/>
          <w:szCs w:val="20"/>
        </w:rPr>
        <w:t>п.п.</w:t>
      </w:r>
      <w:r w:rsidR="00974DEB" w:rsidRPr="005B2846">
        <w:rPr>
          <w:color w:val="auto"/>
          <w:sz w:val="20"/>
          <w:szCs w:val="20"/>
        </w:rPr>
        <w:t xml:space="preserve"> </w:t>
      </w:r>
      <w:r w:rsidR="00D41899" w:rsidRPr="005B2846">
        <w:rPr>
          <w:color w:val="auto"/>
          <w:sz w:val="20"/>
          <w:szCs w:val="20"/>
        </w:rPr>
        <w:t>2.</w:t>
      </w:r>
      <w:r w:rsidR="00DA2188" w:rsidRPr="005B2846">
        <w:rPr>
          <w:color w:val="auto"/>
          <w:sz w:val="20"/>
          <w:szCs w:val="20"/>
        </w:rPr>
        <w:t>1</w:t>
      </w:r>
      <w:r w:rsidR="00D41899" w:rsidRPr="005B2846">
        <w:rPr>
          <w:color w:val="auto"/>
          <w:sz w:val="20"/>
          <w:szCs w:val="20"/>
        </w:rPr>
        <w:t>.2., п.п. 2.</w:t>
      </w:r>
      <w:r w:rsidR="00DA2188" w:rsidRPr="005B2846">
        <w:rPr>
          <w:color w:val="auto"/>
          <w:sz w:val="20"/>
          <w:szCs w:val="20"/>
        </w:rPr>
        <w:t>1</w:t>
      </w:r>
      <w:r w:rsidR="00D41899" w:rsidRPr="005B2846">
        <w:rPr>
          <w:color w:val="auto"/>
          <w:sz w:val="20"/>
          <w:szCs w:val="20"/>
        </w:rPr>
        <w:t>.3</w:t>
      </w:r>
      <w:r w:rsidR="00E77CAC" w:rsidRPr="005B2846">
        <w:rPr>
          <w:color w:val="auto"/>
          <w:sz w:val="20"/>
          <w:szCs w:val="20"/>
        </w:rPr>
        <w:t xml:space="preserve">, </w:t>
      </w:r>
      <w:r w:rsidR="00B06C2F" w:rsidRPr="005B2846">
        <w:rPr>
          <w:color w:val="auto"/>
          <w:sz w:val="20"/>
          <w:szCs w:val="20"/>
        </w:rPr>
        <w:t>договора подлежат возмещению</w:t>
      </w:r>
      <w:r w:rsidR="0027506E" w:rsidRPr="005B2846">
        <w:rPr>
          <w:color w:val="auto"/>
          <w:sz w:val="20"/>
          <w:szCs w:val="20"/>
        </w:rPr>
        <w:t xml:space="preserve"> </w:t>
      </w:r>
      <w:r w:rsidR="00B06C2F" w:rsidRPr="005B2846">
        <w:rPr>
          <w:color w:val="auto"/>
          <w:sz w:val="20"/>
          <w:szCs w:val="20"/>
        </w:rPr>
        <w:t>Поставщику  Покупателем  после  отгрузки  продукции</w:t>
      </w:r>
      <w:r w:rsidR="000211F1" w:rsidRPr="005B2846">
        <w:rPr>
          <w:color w:val="auto"/>
          <w:sz w:val="20"/>
          <w:szCs w:val="20"/>
        </w:rPr>
        <w:t xml:space="preserve"> по Спецификации</w:t>
      </w:r>
      <w:r w:rsidR="00F6255A" w:rsidRPr="005B2846">
        <w:rPr>
          <w:color w:val="auto"/>
          <w:sz w:val="20"/>
          <w:szCs w:val="20"/>
        </w:rPr>
        <w:t xml:space="preserve"> при условии получения Покупателем от Поставщика оригинала счета–фактуры</w:t>
      </w:r>
      <w:r w:rsidR="003A75DF" w:rsidRPr="005B2846">
        <w:rPr>
          <w:color w:val="auto"/>
          <w:sz w:val="20"/>
          <w:szCs w:val="20"/>
        </w:rPr>
        <w:t>, оформленного в соответствии с требованиями действующего законодательства в отношении посреднических сделок, отчета о произведенных расход</w:t>
      </w:r>
      <w:r w:rsidR="0014227C" w:rsidRPr="005B2846">
        <w:rPr>
          <w:color w:val="auto"/>
          <w:sz w:val="20"/>
          <w:szCs w:val="20"/>
        </w:rPr>
        <w:t>ах</w:t>
      </w:r>
      <w:r w:rsidR="003A75DF" w:rsidRPr="005B2846">
        <w:rPr>
          <w:color w:val="auto"/>
          <w:sz w:val="20"/>
          <w:szCs w:val="20"/>
        </w:rPr>
        <w:t xml:space="preserve"> с приложением оправдательных документов</w:t>
      </w:r>
      <w:r w:rsidR="00F6255A" w:rsidRPr="005B2846">
        <w:rPr>
          <w:color w:val="auto"/>
          <w:sz w:val="20"/>
          <w:szCs w:val="20"/>
        </w:rPr>
        <w:t>. Оплата указанных расходов Поставщика производится</w:t>
      </w:r>
      <w:r w:rsidR="00B06C2F" w:rsidRPr="005B2846">
        <w:rPr>
          <w:color w:val="auto"/>
          <w:sz w:val="20"/>
          <w:szCs w:val="20"/>
        </w:rPr>
        <w:t xml:space="preserve"> </w:t>
      </w:r>
      <w:r w:rsidR="00F6255A" w:rsidRPr="005B2846">
        <w:rPr>
          <w:color w:val="auto"/>
          <w:sz w:val="20"/>
          <w:szCs w:val="20"/>
        </w:rPr>
        <w:t xml:space="preserve">одновременно с оплатой поставленной продукции либо в течение 10 </w:t>
      </w:r>
      <w:r w:rsidR="00542145" w:rsidRPr="005B2846">
        <w:rPr>
          <w:color w:val="auto"/>
          <w:sz w:val="20"/>
          <w:szCs w:val="20"/>
        </w:rPr>
        <w:t xml:space="preserve">(Десять) </w:t>
      </w:r>
      <w:r w:rsidR="00F6255A" w:rsidRPr="005B2846">
        <w:rPr>
          <w:color w:val="auto"/>
          <w:sz w:val="20"/>
          <w:szCs w:val="20"/>
        </w:rPr>
        <w:t>дней с даты поставки (при полной предварительной оплате продукции).</w:t>
      </w:r>
    </w:p>
    <w:bookmarkEnd w:id="8"/>
    <w:p w14:paraId="4954EE78" w14:textId="77777777" w:rsidR="004A086B" w:rsidRPr="005B2846" w:rsidRDefault="00B06C2F" w:rsidP="004A086B">
      <w:pPr>
        <w:numPr>
          <w:ilvl w:val="1"/>
          <w:numId w:val="11"/>
        </w:numPr>
        <w:tabs>
          <w:tab w:val="num" w:pos="0"/>
          <w:tab w:val="left" w:pos="1260"/>
        </w:tabs>
        <w:ind w:left="0" w:firstLine="709"/>
        <w:jc w:val="both"/>
        <w:rPr>
          <w:color w:val="auto"/>
          <w:sz w:val="20"/>
          <w:szCs w:val="20"/>
        </w:rPr>
      </w:pPr>
      <w:r w:rsidRPr="005B2846">
        <w:rPr>
          <w:color w:val="auto"/>
          <w:sz w:val="20"/>
          <w:szCs w:val="20"/>
        </w:rPr>
        <w:t xml:space="preserve"> </w:t>
      </w:r>
      <w:r w:rsidR="00866D8A" w:rsidRPr="005B2846">
        <w:rPr>
          <w:rStyle w:val="defaultlabelstyle1"/>
          <w:rFonts w:ascii="Arial" w:hAnsi="Arial"/>
          <w:color w:val="auto"/>
          <w:sz w:val="20"/>
          <w:szCs w:val="20"/>
        </w:rPr>
        <w:t xml:space="preserve">В случае если </w:t>
      </w:r>
      <w:r w:rsidR="006E2614" w:rsidRPr="005B2846">
        <w:rPr>
          <w:rStyle w:val="defaultlabelstyle1"/>
          <w:rFonts w:ascii="Arial" w:hAnsi="Arial"/>
          <w:color w:val="auto"/>
          <w:sz w:val="20"/>
          <w:szCs w:val="20"/>
        </w:rPr>
        <w:t>С</w:t>
      </w:r>
      <w:r w:rsidR="00866D8A" w:rsidRPr="005B2846">
        <w:rPr>
          <w:rStyle w:val="defaultlabelstyle1"/>
          <w:rFonts w:ascii="Arial" w:hAnsi="Arial"/>
          <w:color w:val="auto"/>
          <w:sz w:val="20"/>
          <w:szCs w:val="20"/>
        </w:rPr>
        <w:t xml:space="preserve">тороны в Спецификации согласовали условие о полной или частичной предварительной оплате продукции,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w:t>
      </w:r>
      <w:r w:rsidR="00542145" w:rsidRPr="005B2846">
        <w:rPr>
          <w:rStyle w:val="defaultlabelstyle1"/>
          <w:rFonts w:ascii="Arial" w:hAnsi="Arial"/>
          <w:color w:val="auto"/>
          <w:sz w:val="20"/>
          <w:szCs w:val="20"/>
        </w:rPr>
        <w:t xml:space="preserve">(Пять) </w:t>
      </w:r>
      <w:r w:rsidR="00866D8A" w:rsidRPr="005B2846">
        <w:rPr>
          <w:rStyle w:val="defaultlabelstyle1"/>
          <w:rFonts w:ascii="Arial" w:hAnsi="Arial"/>
          <w:color w:val="auto"/>
          <w:sz w:val="20"/>
          <w:szCs w:val="20"/>
        </w:rPr>
        <w:t>дней с даты</w:t>
      </w:r>
      <w:r w:rsidR="007608E7" w:rsidRPr="005B2846">
        <w:rPr>
          <w:rStyle w:val="defaultlabelstyle1"/>
          <w:rFonts w:ascii="Arial" w:hAnsi="Arial"/>
          <w:color w:val="auto"/>
          <w:sz w:val="20"/>
          <w:szCs w:val="20"/>
        </w:rPr>
        <w:t xml:space="preserve"> </w:t>
      </w:r>
      <w:r w:rsidR="00866D8A" w:rsidRPr="005B2846">
        <w:rPr>
          <w:rStyle w:val="defaultlabelstyle1"/>
          <w:rFonts w:ascii="Arial" w:hAnsi="Arial"/>
          <w:color w:val="auto"/>
          <w:sz w:val="20"/>
          <w:szCs w:val="20"/>
        </w:rPr>
        <w:t>зачисления денежных средств на расчетный счет Поставщика</w:t>
      </w:r>
      <w:r w:rsidR="00BB177F" w:rsidRPr="005B2846">
        <w:rPr>
          <w:color w:val="auto"/>
          <w:sz w:val="20"/>
          <w:szCs w:val="20"/>
        </w:rPr>
        <w:t>. При нарушении указанного срока Покупатель вправе перенести срок оплаты окончательного платежа за поставленную продукцию на количество дней просрочки передачи счета-фактуры на сумму предварительн</w:t>
      </w:r>
      <w:r w:rsidR="005157B7" w:rsidRPr="005B2846">
        <w:rPr>
          <w:color w:val="auto"/>
          <w:sz w:val="20"/>
          <w:szCs w:val="20"/>
        </w:rPr>
        <w:t>ой оплаты (авансового платежа).</w:t>
      </w:r>
    </w:p>
    <w:p w14:paraId="5A4D5673" w14:textId="77777777" w:rsidR="0099097C" w:rsidRPr="005B2846" w:rsidRDefault="008416ED" w:rsidP="002D2780">
      <w:pPr>
        <w:numPr>
          <w:ilvl w:val="1"/>
          <w:numId w:val="11"/>
        </w:numPr>
        <w:tabs>
          <w:tab w:val="num" w:pos="0"/>
          <w:tab w:val="left" w:pos="1260"/>
        </w:tabs>
        <w:ind w:left="0" w:firstLine="709"/>
        <w:jc w:val="both"/>
        <w:rPr>
          <w:color w:val="auto"/>
          <w:sz w:val="20"/>
          <w:szCs w:val="20"/>
        </w:rPr>
      </w:pPr>
      <w:r w:rsidRPr="005B2846">
        <w:rPr>
          <w:color w:val="auto"/>
          <w:sz w:val="20"/>
          <w:szCs w:val="20"/>
        </w:rPr>
        <w:t>В случае если Стороны в Спецификации согласовали условие о полной или частичной предварительной оплате продукции на сумму 500 000 (</w:t>
      </w:r>
      <w:r w:rsidR="00362BD6" w:rsidRPr="005B2846">
        <w:rPr>
          <w:color w:val="auto"/>
          <w:sz w:val="20"/>
          <w:szCs w:val="20"/>
        </w:rPr>
        <w:t>П</w:t>
      </w:r>
      <w:r w:rsidRPr="005B2846">
        <w:rPr>
          <w:color w:val="auto"/>
          <w:sz w:val="20"/>
          <w:szCs w:val="20"/>
        </w:rPr>
        <w:t>ятьсот тысяч) рублей и выше, Поставщик в целях обеспечения исполнения своих обязательств по договору предоставляет Покупателю банковскую гарантию, если иное не установлено Спецификацией.</w:t>
      </w:r>
      <w:r w:rsidR="004A086B" w:rsidRPr="005B2846">
        <w:rPr>
          <w:color w:val="auto"/>
          <w:sz w:val="20"/>
          <w:szCs w:val="20"/>
        </w:rPr>
        <w:t xml:space="preserve"> Банк-гарант должен соответствовать критериям, установленным кредитной политикой Покупателя, банк-гарант и текст банковской гарантии согласуются с Покупателем. </w:t>
      </w:r>
      <w:r w:rsidR="00C9466C" w:rsidRPr="005B2846">
        <w:rPr>
          <w:color w:val="auto"/>
          <w:sz w:val="20"/>
          <w:szCs w:val="20"/>
        </w:rPr>
        <w:t xml:space="preserve">В случае </w:t>
      </w:r>
      <w:r w:rsidR="004A086B" w:rsidRPr="005B2846">
        <w:rPr>
          <w:color w:val="auto"/>
          <w:sz w:val="20"/>
          <w:szCs w:val="20"/>
        </w:rPr>
        <w:t>если банковская гарантия оформляется на бумажном носителе, банк-гарант в день выдачи банковской гарантии, направляет СВИФТ сообщение о выдаче банковской гарантии с указанием главных ее параметров в один из обслуживающих Покупателя банков. Покупатель осуществляет оплату продукции при наличии оригинала банковской гарантии и СВИФТ сообщения, в случае,</w:t>
      </w:r>
      <w:r w:rsidR="0014227C" w:rsidRPr="005B2846">
        <w:rPr>
          <w:color w:val="auto"/>
          <w:sz w:val="20"/>
          <w:szCs w:val="20"/>
        </w:rPr>
        <w:t xml:space="preserve">  </w:t>
      </w:r>
      <w:r w:rsidR="004A086B" w:rsidRPr="005B2846">
        <w:rPr>
          <w:color w:val="auto"/>
          <w:sz w:val="20"/>
          <w:szCs w:val="20"/>
        </w:rPr>
        <w:t xml:space="preserve">если гарантия оформлена на бумажном носителе либо при наличии банковской гарантии, полученной по СВИФТу. Оригинал банковской гарантии направляется на почтовый адрес Покупателя, указанный в </w:t>
      </w:r>
      <w:r w:rsidR="00C9466C" w:rsidRPr="005B2846">
        <w:rPr>
          <w:color w:val="auto"/>
          <w:sz w:val="20"/>
          <w:szCs w:val="20"/>
        </w:rPr>
        <w:t>разделе 1</w:t>
      </w:r>
      <w:r w:rsidR="000361CE" w:rsidRPr="005B2846">
        <w:rPr>
          <w:color w:val="auto"/>
          <w:sz w:val="20"/>
          <w:szCs w:val="20"/>
        </w:rPr>
        <w:t>3</w:t>
      </w:r>
      <w:r w:rsidR="00C9466C" w:rsidRPr="005B2846">
        <w:rPr>
          <w:color w:val="auto"/>
          <w:sz w:val="20"/>
          <w:szCs w:val="20"/>
        </w:rPr>
        <w:t xml:space="preserve"> д</w:t>
      </w:r>
      <w:r w:rsidR="004A086B" w:rsidRPr="005B2846">
        <w:rPr>
          <w:color w:val="auto"/>
          <w:sz w:val="20"/>
          <w:szCs w:val="20"/>
        </w:rPr>
        <w:t>оговора.</w:t>
      </w:r>
      <w:r w:rsidR="00C9466C" w:rsidRPr="005B2846">
        <w:rPr>
          <w:color w:val="auto"/>
          <w:sz w:val="20"/>
          <w:szCs w:val="20"/>
        </w:rPr>
        <w:t xml:space="preserve"> </w:t>
      </w:r>
      <w:r w:rsidR="004A086B" w:rsidRPr="005B2846">
        <w:rPr>
          <w:color w:val="auto"/>
          <w:sz w:val="20"/>
          <w:szCs w:val="20"/>
        </w:rPr>
        <w:t>Срок представления банковской гарантии, срок действия банковской гарантии устанавливаются в Спецификации.</w:t>
      </w:r>
      <w:r w:rsidR="00C9466C" w:rsidRPr="005B2846">
        <w:rPr>
          <w:color w:val="auto"/>
          <w:sz w:val="20"/>
          <w:szCs w:val="20"/>
        </w:rPr>
        <w:t xml:space="preserve"> Р</w:t>
      </w:r>
      <w:r w:rsidR="003D6606" w:rsidRPr="005B2846">
        <w:rPr>
          <w:color w:val="auto"/>
          <w:sz w:val="20"/>
          <w:szCs w:val="20"/>
        </w:rPr>
        <w:t>асходы за выпуск банковской гарантии несет Поставщик.</w:t>
      </w:r>
      <w:r w:rsidR="003D6606" w:rsidRPr="005B2846" w:rsidDel="003D6606">
        <w:rPr>
          <w:color w:val="auto"/>
          <w:sz w:val="20"/>
          <w:szCs w:val="20"/>
        </w:rPr>
        <w:t xml:space="preserve"> </w:t>
      </w:r>
    </w:p>
    <w:p w14:paraId="63FA56FC" w14:textId="77777777" w:rsidR="00B22FFE" w:rsidRPr="005B2846" w:rsidRDefault="005157B7" w:rsidP="002D2780">
      <w:pPr>
        <w:numPr>
          <w:ilvl w:val="1"/>
          <w:numId w:val="11"/>
        </w:numPr>
        <w:tabs>
          <w:tab w:val="num" w:pos="0"/>
          <w:tab w:val="left" w:pos="1260"/>
        </w:tabs>
        <w:ind w:left="0" w:firstLine="709"/>
        <w:jc w:val="both"/>
        <w:rPr>
          <w:color w:val="auto"/>
          <w:sz w:val="20"/>
          <w:szCs w:val="20"/>
        </w:rPr>
      </w:pPr>
      <w:r w:rsidRPr="005B2846">
        <w:rPr>
          <w:color w:val="auto"/>
          <w:sz w:val="20"/>
          <w:szCs w:val="20"/>
        </w:rPr>
        <w:t xml:space="preserve">Поставщик </w:t>
      </w:r>
      <w:r w:rsidR="009808F1" w:rsidRPr="005B2846">
        <w:rPr>
          <w:color w:val="auto"/>
          <w:sz w:val="20"/>
          <w:szCs w:val="20"/>
        </w:rPr>
        <w:t>возмещает Покупателю  понесенные затраты, связанные с возвратом и/или заменой некачественной продукции, продукции не соответствующего ассортимента, продукции, поступ</w:t>
      </w:r>
      <w:r w:rsidRPr="005B2846">
        <w:rPr>
          <w:color w:val="auto"/>
          <w:sz w:val="20"/>
          <w:szCs w:val="20"/>
        </w:rPr>
        <w:t>ившей без документов,</w:t>
      </w:r>
      <w:r w:rsidR="00600AB3" w:rsidRPr="005B2846">
        <w:rPr>
          <w:color w:val="auto"/>
          <w:sz w:val="20"/>
          <w:szCs w:val="20"/>
        </w:rPr>
        <w:t xml:space="preserve"> не</w:t>
      </w:r>
      <w:r w:rsidR="000D551F" w:rsidRPr="005B2846">
        <w:rPr>
          <w:color w:val="auto"/>
          <w:sz w:val="20"/>
          <w:szCs w:val="20"/>
        </w:rPr>
        <w:t xml:space="preserve">надлежащим образом маркированной продукции, </w:t>
      </w:r>
      <w:r w:rsidR="00663DA7" w:rsidRPr="005B2846">
        <w:rPr>
          <w:color w:val="auto"/>
          <w:sz w:val="20"/>
          <w:szCs w:val="20"/>
        </w:rPr>
        <w:t xml:space="preserve">продукции, поставленной более предусмотренного по Спецификации количества, </w:t>
      </w:r>
      <w:r w:rsidR="00E21001" w:rsidRPr="005B2846">
        <w:rPr>
          <w:color w:val="auto"/>
          <w:sz w:val="20"/>
          <w:szCs w:val="20"/>
        </w:rPr>
        <w:t>досрочно поставленной продукции без согласия Покупателя,</w:t>
      </w:r>
      <w:r w:rsidRPr="005B2846">
        <w:rPr>
          <w:color w:val="auto"/>
          <w:sz w:val="20"/>
          <w:szCs w:val="20"/>
        </w:rPr>
        <w:t xml:space="preserve"> а именно: транспортные </w:t>
      </w:r>
      <w:r w:rsidR="009808F1" w:rsidRPr="005B2846">
        <w:rPr>
          <w:color w:val="auto"/>
          <w:sz w:val="20"/>
          <w:szCs w:val="20"/>
        </w:rPr>
        <w:t>расходы (по представлению подтв</w:t>
      </w:r>
      <w:r w:rsidR="00B74540" w:rsidRPr="005B2846">
        <w:rPr>
          <w:color w:val="auto"/>
          <w:sz w:val="20"/>
          <w:szCs w:val="20"/>
        </w:rPr>
        <w:t xml:space="preserve">ерждающих документов), </w:t>
      </w:r>
      <w:r w:rsidR="008D3496" w:rsidRPr="005B2846">
        <w:rPr>
          <w:color w:val="auto"/>
          <w:sz w:val="20"/>
          <w:szCs w:val="20"/>
        </w:rPr>
        <w:t xml:space="preserve">расходы на </w:t>
      </w:r>
      <w:r w:rsidR="00B74540" w:rsidRPr="005B2846">
        <w:rPr>
          <w:color w:val="auto"/>
          <w:sz w:val="20"/>
          <w:szCs w:val="20"/>
        </w:rPr>
        <w:t xml:space="preserve">погрузку-выгрузку и </w:t>
      </w:r>
      <w:r w:rsidR="009808F1" w:rsidRPr="005B2846">
        <w:rPr>
          <w:color w:val="auto"/>
          <w:sz w:val="20"/>
          <w:szCs w:val="20"/>
        </w:rPr>
        <w:t xml:space="preserve">хранение </w:t>
      </w:r>
      <w:r w:rsidRPr="005B2846">
        <w:rPr>
          <w:color w:val="auto"/>
          <w:sz w:val="20"/>
          <w:szCs w:val="20"/>
        </w:rPr>
        <w:t xml:space="preserve">на </w:t>
      </w:r>
      <w:r w:rsidR="009808F1" w:rsidRPr="005B2846">
        <w:rPr>
          <w:color w:val="auto"/>
          <w:sz w:val="20"/>
          <w:szCs w:val="20"/>
        </w:rPr>
        <w:t>основан</w:t>
      </w:r>
      <w:r w:rsidRPr="005B2846">
        <w:rPr>
          <w:color w:val="auto"/>
          <w:sz w:val="20"/>
          <w:szCs w:val="20"/>
        </w:rPr>
        <w:t xml:space="preserve">ии счета-фактуры </w:t>
      </w:r>
      <w:r w:rsidR="009808F1" w:rsidRPr="005B2846">
        <w:rPr>
          <w:color w:val="auto"/>
          <w:sz w:val="20"/>
          <w:szCs w:val="20"/>
        </w:rPr>
        <w:t>Покупателя</w:t>
      </w:r>
      <w:r w:rsidR="004429A3" w:rsidRPr="005B2846">
        <w:rPr>
          <w:color w:val="auto"/>
          <w:sz w:val="20"/>
          <w:szCs w:val="20"/>
        </w:rPr>
        <w:t>.</w:t>
      </w:r>
    </w:p>
    <w:p w14:paraId="15E80041" w14:textId="77777777" w:rsidR="00B22FFE" w:rsidRPr="005B2846" w:rsidRDefault="00B22FFE" w:rsidP="002D2780">
      <w:pPr>
        <w:ind w:firstLine="709"/>
        <w:jc w:val="both"/>
        <w:rPr>
          <w:color w:val="auto"/>
          <w:sz w:val="20"/>
          <w:szCs w:val="20"/>
        </w:rPr>
      </w:pPr>
      <w:r w:rsidRPr="005B2846">
        <w:rPr>
          <w:color w:val="auto"/>
          <w:sz w:val="20"/>
          <w:szCs w:val="20"/>
        </w:rPr>
        <w:t xml:space="preserve">4.6 </w:t>
      </w:r>
      <w:bookmarkStart w:id="9" w:name="_Hlk44331155"/>
      <w:r w:rsidR="003C2C23" w:rsidRPr="005B2846">
        <w:rPr>
          <w:color w:val="auto"/>
          <w:sz w:val="20"/>
          <w:szCs w:val="20"/>
        </w:rPr>
        <w:t xml:space="preserve">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w:t>
      </w:r>
      <w:r w:rsidR="00600AB3" w:rsidRPr="005B2846">
        <w:rPr>
          <w:color w:val="auto"/>
          <w:sz w:val="20"/>
          <w:szCs w:val="20"/>
        </w:rPr>
        <w:t>д</w:t>
      </w:r>
      <w:r w:rsidR="003C2C23" w:rsidRPr="005B2846">
        <w:rPr>
          <w:color w:val="auto"/>
          <w:sz w:val="20"/>
          <w:szCs w:val="20"/>
        </w:rPr>
        <w:t xml:space="preserve">оговору </w:t>
      </w:r>
      <w:r w:rsidR="00470821" w:rsidRPr="005B2846">
        <w:rPr>
          <w:color w:val="auto"/>
          <w:sz w:val="20"/>
          <w:szCs w:val="20"/>
        </w:rPr>
        <w:t>(</w:t>
      </w:r>
      <w:r w:rsidR="00600AB3" w:rsidRPr="005B2846">
        <w:rPr>
          <w:color w:val="auto"/>
          <w:sz w:val="20"/>
          <w:szCs w:val="20"/>
        </w:rPr>
        <w:t>С</w:t>
      </w:r>
      <w:r w:rsidR="003C2C23" w:rsidRPr="005B2846">
        <w:rPr>
          <w:color w:val="auto"/>
          <w:sz w:val="20"/>
          <w:szCs w:val="20"/>
        </w:rPr>
        <w:t>пецификации</w:t>
      </w:r>
      <w:r w:rsidR="00470821" w:rsidRPr="005B2846">
        <w:rPr>
          <w:color w:val="auto"/>
          <w:sz w:val="20"/>
          <w:szCs w:val="20"/>
        </w:rPr>
        <w:t>)</w:t>
      </w:r>
      <w:r w:rsidR="003C2C23" w:rsidRPr="005B2846">
        <w:rPr>
          <w:color w:val="auto"/>
          <w:sz w:val="20"/>
          <w:szCs w:val="20"/>
        </w:rPr>
        <w:t xml:space="preserve"> с любого счета Покупателя, вне зависимости от счета, указанного в </w:t>
      </w:r>
      <w:r w:rsidR="00600AB3" w:rsidRPr="005B2846">
        <w:rPr>
          <w:color w:val="auto"/>
          <w:sz w:val="20"/>
          <w:szCs w:val="20"/>
        </w:rPr>
        <w:t>д</w:t>
      </w:r>
      <w:r w:rsidR="003C2C23" w:rsidRPr="005B2846">
        <w:rPr>
          <w:color w:val="auto"/>
          <w:sz w:val="20"/>
          <w:szCs w:val="20"/>
        </w:rPr>
        <w:t xml:space="preserve">оговоре </w:t>
      </w:r>
      <w:r w:rsidR="00470821" w:rsidRPr="005B2846">
        <w:rPr>
          <w:color w:val="auto"/>
          <w:sz w:val="20"/>
          <w:szCs w:val="20"/>
        </w:rPr>
        <w:t>(</w:t>
      </w:r>
      <w:r w:rsidR="00600AB3" w:rsidRPr="005B2846">
        <w:rPr>
          <w:color w:val="auto"/>
          <w:sz w:val="20"/>
          <w:szCs w:val="20"/>
        </w:rPr>
        <w:t>С</w:t>
      </w:r>
      <w:r w:rsidR="003C2C23" w:rsidRPr="005B2846">
        <w:rPr>
          <w:color w:val="auto"/>
          <w:sz w:val="20"/>
          <w:szCs w:val="20"/>
        </w:rPr>
        <w:t>пецификации</w:t>
      </w:r>
      <w:r w:rsidR="00470821" w:rsidRPr="005B2846">
        <w:rPr>
          <w:color w:val="auto"/>
          <w:sz w:val="20"/>
          <w:szCs w:val="20"/>
        </w:rPr>
        <w:t>)</w:t>
      </w:r>
      <w:r w:rsidR="003C2C23" w:rsidRPr="005B2846">
        <w:rPr>
          <w:color w:val="auto"/>
          <w:sz w:val="20"/>
          <w:szCs w:val="20"/>
        </w:rPr>
        <w:t xml:space="preserve">. </w:t>
      </w:r>
    </w:p>
    <w:p w14:paraId="005E7703" w14:textId="77777777" w:rsidR="00420EFA" w:rsidRPr="005B2846" w:rsidRDefault="003D6606" w:rsidP="002D2780">
      <w:pPr>
        <w:ind w:firstLine="709"/>
        <w:jc w:val="both"/>
        <w:rPr>
          <w:color w:val="auto"/>
          <w:sz w:val="20"/>
          <w:szCs w:val="20"/>
        </w:rPr>
      </w:pPr>
      <w:r w:rsidRPr="005B2846">
        <w:rPr>
          <w:color w:val="auto"/>
          <w:sz w:val="20"/>
          <w:szCs w:val="20"/>
        </w:rPr>
        <w:t xml:space="preserve">4.7 </w:t>
      </w:r>
      <w:r w:rsidR="00420EFA" w:rsidRPr="005B2846">
        <w:rPr>
          <w:color w:val="auto"/>
          <w:sz w:val="20"/>
          <w:szCs w:val="20"/>
        </w:rPr>
        <w:t xml:space="preserve">Все расчеты по </w:t>
      </w:r>
      <w:r w:rsidR="00E46750" w:rsidRPr="005B2846">
        <w:rPr>
          <w:color w:val="auto"/>
          <w:sz w:val="20"/>
          <w:szCs w:val="20"/>
        </w:rPr>
        <w:t>д</w:t>
      </w:r>
      <w:r w:rsidR="00420EFA" w:rsidRPr="005B2846">
        <w:rPr>
          <w:color w:val="auto"/>
          <w:sz w:val="20"/>
          <w:szCs w:val="20"/>
        </w:rPr>
        <w:t>оговору</w:t>
      </w:r>
      <w:r w:rsidR="00E46750" w:rsidRPr="005B2846">
        <w:rPr>
          <w:color w:val="auto"/>
          <w:sz w:val="20"/>
          <w:szCs w:val="20"/>
        </w:rPr>
        <w:t xml:space="preserve"> </w:t>
      </w:r>
      <w:r w:rsidR="00420EFA" w:rsidRPr="005B2846">
        <w:rPr>
          <w:color w:val="auto"/>
          <w:sz w:val="20"/>
          <w:szCs w:val="20"/>
        </w:rPr>
        <w:t xml:space="preserve">Покупатель производит денежными средствами в российских рублях. В случае, когда цена по </w:t>
      </w:r>
      <w:r w:rsidR="00E46750" w:rsidRPr="005B2846">
        <w:rPr>
          <w:color w:val="auto"/>
          <w:sz w:val="20"/>
          <w:szCs w:val="20"/>
        </w:rPr>
        <w:t>С</w:t>
      </w:r>
      <w:r w:rsidR="00420EFA" w:rsidRPr="005B2846">
        <w:rPr>
          <w:color w:val="auto"/>
          <w:sz w:val="20"/>
          <w:szCs w:val="20"/>
        </w:rPr>
        <w:t xml:space="preserve">пецификации определена в иностранной валюте, оплата/возврат денежных средств (в случаях, предусмотренных </w:t>
      </w:r>
      <w:r w:rsidR="002D2780" w:rsidRPr="005B2846">
        <w:rPr>
          <w:color w:val="auto"/>
          <w:sz w:val="20"/>
          <w:szCs w:val="20"/>
        </w:rPr>
        <w:t>д</w:t>
      </w:r>
      <w:r w:rsidR="00420EFA" w:rsidRPr="005B2846">
        <w:rPr>
          <w:color w:val="auto"/>
          <w:sz w:val="20"/>
          <w:szCs w:val="20"/>
        </w:rPr>
        <w:t>оговором и/или действующим законодательством)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w:t>
      </w:r>
    </w:p>
    <w:p w14:paraId="430866D0" w14:textId="77777777" w:rsidR="0099097C" w:rsidRPr="005B2846" w:rsidRDefault="00420EFA" w:rsidP="002D2780">
      <w:pPr>
        <w:pStyle w:val="a3"/>
        <w:ind w:firstLine="709"/>
        <w:rPr>
          <w:color w:val="auto"/>
          <w:sz w:val="20"/>
          <w:szCs w:val="20"/>
        </w:rPr>
      </w:pPr>
      <w:r w:rsidRPr="005B2846">
        <w:rPr>
          <w:color w:val="auto"/>
          <w:sz w:val="20"/>
          <w:szCs w:val="20"/>
        </w:rPr>
        <w:t xml:space="preserve">4.8 </w:t>
      </w:r>
      <w:r w:rsidR="003D6606" w:rsidRPr="005B2846">
        <w:rPr>
          <w:color w:val="auto"/>
          <w:sz w:val="20"/>
          <w:szCs w:val="20"/>
        </w:rPr>
        <w:t>С даты поставки продукции и до ее оплаты продукция не признается находящейся в залоге у Поставщика.</w:t>
      </w:r>
    </w:p>
    <w:bookmarkEnd w:id="9"/>
    <w:p w14:paraId="345D004C" w14:textId="77777777" w:rsidR="00ED4C78" w:rsidRPr="005B2846" w:rsidRDefault="00ED4C78" w:rsidP="0099097C">
      <w:pPr>
        <w:pStyle w:val="a3"/>
        <w:ind w:firstLine="720"/>
        <w:rPr>
          <w:color w:val="auto"/>
          <w:sz w:val="20"/>
          <w:szCs w:val="20"/>
        </w:rPr>
      </w:pPr>
    </w:p>
    <w:p w14:paraId="6EE13774" w14:textId="77777777" w:rsidR="0099097C" w:rsidRPr="005B2846" w:rsidRDefault="004921A6" w:rsidP="0099097C">
      <w:pPr>
        <w:pStyle w:val="a3"/>
        <w:ind w:firstLine="0"/>
        <w:jc w:val="center"/>
        <w:rPr>
          <w:color w:val="auto"/>
          <w:sz w:val="20"/>
          <w:szCs w:val="20"/>
        </w:rPr>
      </w:pPr>
      <w:r w:rsidRPr="005B2846">
        <w:rPr>
          <w:color w:val="auto"/>
          <w:sz w:val="20"/>
          <w:szCs w:val="20"/>
        </w:rPr>
        <w:t>5</w:t>
      </w:r>
      <w:r w:rsidR="00362BD6" w:rsidRPr="005B2846">
        <w:rPr>
          <w:color w:val="auto"/>
          <w:sz w:val="20"/>
          <w:szCs w:val="20"/>
        </w:rPr>
        <w:t xml:space="preserve"> </w:t>
      </w:r>
      <w:r w:rsidR="0099097C" w:rsidRPr="005B2846">
        <w:rPr>
          <w:color w:val="auto"/>
          <w:sz w:val="20"/>
          <w:szCs w:val="20"/>
        </w:rPr>
        <w:t>Ответственность сторон</w:t>
      </w:r>
      <w:r w:rsidR="00520256" w:rsidRPr="005B2846">
        <w:rPr>
          <w:color w:val="auto"/>
          <w:sz w:val="20"/>
          <w:szCs w:val="20"/>
        </w:rPr>
        <w:t xml:space="preserve">, </w:t>
      </w:r>
      <w:r w:rsidR="0099097C" w:rsidRPr="005B2846">
        <w:rPr>
          <w:color w:val="auto"/>
          <w:sz w:val="20"/>
          <w:szCs w:val="20"/>
        </w:rPr>
        <w:t xml:space="preserve">порядок разрешения споров </w:t>
      </w:r>
    </w:p>
    <w:p w14:paraId="511940CB" w14:textId="77777777" w:rsidR="0099097C" w:rsidRPr="005B2846" w:rsidRDefault="0099097C" w:rsidP="0099097C">
      <w:pPr>
        <w:pStyle w:val="a3"/>
        <w:ind w:left="720" w:firstLine="0"/>
        <w:jc w:val="center"/>
        <w:rPr>
          <w:b/>
          <w:color w:val="auto"/>
          <w:sz w:val="20"/>
          <w:szCs w:val="20"/>
        </w:rPr>
      </w:pPr>
    </w:p>
    <w:p w14:paraId="50D79C10" w14:textId="77777777" w:rsidR="00F6255A" w:rsidRPr="005B2846" w:rsidRDefault="00B41005" w:rsidP="00B41005">
      <w:pPr>
        <w:ind w:firstLine="709"/>
        <w:jc w:val="both"/>
        <w:rPr>
          <w:color w:val="auto"/>
          <w:sz w:val="20"/>
          <w:szCs w:val="20"/>
        </w:rPr>
      </w:pPr>
      <w:r w:rsidRPr="005B2846">
        <w:rPr>
          <w:color w:val="auto"/>
          <w:sz w:val="20"/>
          <w:szCs w:val="20"/>
        </w:rPr>
        <w:t>5</w:t>
      </w:r>
      <w:r w:rsidR="0099097C" w:rsidRPr="005B2846">
        <w:rPr>
          <w:color w:val="auto"/>
          <w:sz w:val="20"/>
          <w:szCs w:val="20"/>
        </w:rPr>
        <w:t>.1</w:t>
      </w:r>
      <w:r w:rsidR="005157B7" w:rsidRPr="005B2846">
        <w:rPr>
          <w:color w:val="auto"/>
          <w:sz w:val="20"/>
          <w:szCs w:val="20"/>
        </w:rPr>
        <w:t xml:space="preserve"> </w:t>
      </w:r>
      <w:bookmarkStart w:id="10" w:name="_Hlk44334902"/>
      <w:r w:rsidR="0099097C" w:rsidRPr="005B2846">
        <w:rPr>
          <w:color w:val="auto"/>
          <w:sz w:val="20"/>
          <w:szCs w:val="20"/>
        </w:rPr>
        <w:t xml:space="preserve">В случае </w:t>
      </w:r>
      <w:r w:rsidR="00754EDB" w:rsidRPr="005B2846">
        <w:rPr>
          <w:color w:val="auto"/>
          <w:sz w:val="20"/>
          <w:szCs w:val="20"/>
        </w:rPr>
        <w:t>не</w:t>
      </w:r>
      <w:r w:rsidR="0099097C" w:rsidRPr="005B2846">
        <w:rPr>
          <w:color w:val="auto"/>
          <w:sz w:val="20"/>
          <w:szCs w:val="20"/>
        </w:rPr>
        <w:t xml:space="preserve">исполнения </w:t>
      </w:r>
      <w:r w:rsidR="00754EDB" w:rsidRPr="005B2846">
        <w:rPr>
          <w:color w:val="auto"/>
          <w:sz w:val="20"/>
          <w:szCs w:val="20"/>
        </w:rPr>
        <w:t xml:space="preserve">или ненадлежащего исполнения </w:t>
      </w:r>
      <w:r w:rsidR="0099097C" w:rsidRPr="005B2846">
        <w:rPr>
          <w:color w:val="auto"/>
          <w:sz w:val="20"/>
          <w:szCs w:val="20"/>
        </w:rPr>
        <w:t>обязательств</w:t>
      </w:r>
      <w:r w:rsidR="00754EDB" w:rsidRPr="005B2846">
        <w:rPr>
          <w:color w:val="auto"/>
          <w:sz w:val="20"/>
          <w:szCs w:val="20"/>
        </w:rPr>
        <w:t>а</w:t>
      </w:r>
      <w:r w:rsidR="0099097C" w:rsidRPr="005B2846">
        <w:rPr>
          <w:color w:val="auto"/>
          <w:sz w:val="20"/>
          <w:szCs w:val="20"/>
        </w:rPr>
        <w:t xml:space="preserve"> по договору</w:t>
      </w:r>
      <w:r w:rsidR="006E2614" w:rsidRPr="005B2846">
        <w:rPr>
          <w:color w:val="auto"/>
          <w:sz w:val="20"/>
          <w:szCs w:val="20"/>
        </w:rPr>
        <w:t>, С</w:t>
      </w:r>
      <w:r w:rsidR="007D2ADF" w:rsidRPr="005B2846">
        <w:rPr>
          <w:color w:val="auto"/>
          <w:sz w:val="20"/>
          <w:szCs w:val="20"/>
        </w:rPr>
        <w:t>торона, не исполнившая либо исполнившая обязательство ненадлежа</w:t>
      </w:r>
      <w:r w:rsidR="006E2614" w:rsidRPr="005B2846">
        <w:rPr>
          <w:color w:val="auto"/>
          <w:sz w:val="20"/>
          <w:szCs w:val="20"/>
        </w:rPr>
        <w:t>щим образом, уплачивает другой С</w:t>
      </w:r>
      <w:r w:rsidR="007D2ADF" w:rsidRPr="005B2846">
        <w:rPr>
          <w:color w:val="auto"/>
          <w:sz w:val="20"/>
          <w:szCs w:val="20"/>
        </w:rPr>
        <w:t xml:space="preserve">тороне неустойку в размере </w:t>
      </w:r>
      <w:bookmarkStart w:id="11" w:name="ПолеСоСписком9"/>
      <w:r w:rsidR="00636693" w:rsidRPr="005B2846">
        <w:rPr>
          <w:color w:val="auto"/>
          <w:sz w:val="20"/>
          <w:szCs w:val="20"/>
        </w:rPr>
        <w:fldChar w:fldCharType="begin">
          <w:ffData>
            <w:name w:val="ПолеСоСписком9"/>
            <w:enabled/>
            <w:calcOnExit w:val="0"/>
            <w:ddList>
              <w:listEntry w:val="0,04%"/>
              <w:listEntry w:val="0,05%"/>
              <w:listEntry w:val="0,02%"/>
            </w:ddList>
          </w:ffData>
        </w:fldChar>
      </w:r>
      <w:r w:rsidR="00391A10" w:rsidRPr="005B2846">
        <w:rPr>
          <w:color w:val="auto"/>
          <w:sz w:val="20"/>
          <w:szCs w:val="20"/>
        </w:rPr>
        <w:instrText xml:space="preserve"> FORMDROPDOWN </w:instrText>
      </w:r>
      <w:r w:rsidR="00632C7F" w:rsidRPr="005B2846">
        <w:rPr>
          <w:color w:val="auto"/>
          <w:sz w:val="20"/>
          <w:szCs w:val="20"/>
        </w:rPr>
      </w:r>
      <w:r w:rsidR="00632C7F" w:rsidRPr="005B2846">
        <w:rPr>
          <w:color w:val="auto"/>
          <w:sz w:val="20"/>
          <w:szCs w:val="20"/>
        </w:rPr>
        <w:fldChar w:fldCharType="separate"/>
      </w:r>
      <w:r w:rsidR="00636693" w:rsidRPr="005B2846">
        <w:rPr>
          <w:color w:val="auto"/>
          <w:sz w:val="20"/>
          <w:szCs w:val="20"/>
        </w:rPr>
        <w:fldChar w:fldCharType="end"/>
      </w:r>
      <w:bookmarkEnd w:id="11"/>
      <w:r w:rsidR="007D2ADF" w:rsidRPr="005B2846">
        <w:rPr>
          <w:color w:val="auto"/>
          <w:sz w:val="20"/>
          <w:szCs w:val="20"/>
        </w:rPr>
        <w:t xml:space="preserve"> за каждый день просрочки от </w:t>
      </w:r>
      <w:r w:rsidR="00BF27CF" w:rsidRPr="005B2846">
        <w:rPr>
          <w:color w:val="auto"/>
          <w:sz w:val="20"/>
          <w:szCs w:val="20"/>
        </w:rPr>
        <w:t xml:space="preserve">цены </w:t>
      </w:r>
      <w:r w:rsidR="007D2ADF" w:rsidRPr="005B2846">
        <w:rPr>
          <w:color w:val="auto"/>
          <w:sz w:val="20"/>
          <w:szCs w:val="20"/>
        </w:rPr>
        <w:t>неисполненного либо исполненного ненадлежащим образом обязательства.</w:t>
      </w:r>
    </w:p>
    <w:bookmarkEnd w:id="10"/>
    <w:p w14:paraId="7A8AF65D" w14:textId="77777777" w:rsidR="00AA37AD" w:rsidRPr="005B2846" w:rsidRDefault="00B41005" w:rsidP="00B41005">
      <w:pPr>
        <w:ind w:firstLine="709"/>
        <w:jc w:val="both"/>
        <w:rPr>
          <w:sz w:val="20"/>
          <w:szCs w:val="20"/>
        </w:rPr>
      </w:pPr>
      <w:r w:rsidRPr="005B2846">
        <w:rPr>
          <w:color w:val="auto"/>
          <w:sz w:val="20"/>
          <w:szCs w:val="20"/>
        </w:rPr>
        <w:lastRenderedPageBreak/>
        <w:t>5</w:t>
      </w:r>
      <w:r w:rsidR="00F6255A" w:rsidRPr="005B2846">
        <w:rPr>
          <w:color w:val="auto"/>
          <w:sz w:val="20"/>
          <w:szCs w:val="20"/>
        </w:rPr>
        <w:t xml:space="preserve">.2 </w:t>
      </w:r>
      <w:r w:rsidR="00AA37AD" w:rsidRPr="005B2846">
        <w:rPr>
          <w:sz w:val="20"/>
          <w:szCs w:val="20"/>
        </w:rPr>
        <w:t>Поставщик обязуется возместить Покупателю убытки, понесенные последним вследствие нарушения Пост</w:t>
      </w:r>
      <w:r w:rsidR="005A6828" w:rsidRPr="005B2846">
        <w:rPr>
          <w:sz w:val="20"/>
          <w:szCs w:val="20"/>
        </w:rPr>
        <w:t>авщиком указанных в пункте 7.2</w:t>
      </w:r>
      <w:r w:rsidR="00AA37AD" w:rsidRPr="005B2846">
        <w:rPr>
          <w:sz w:val="20"/>
          <w:szCs w:val="20"/>
        </w:rPr>
        <w:t xml:space="preserve"> договора заверений, в размере:</w:t>
      </w:r>
    </w:p>
    <w:p w14:paraId="401A44D9" w14:textId="77777777" w:rsidR="00AA37AD" w:rsidRPr="005B2846" w:rsidRDefault="00AA37AD" w:rsidP="00B41005">
      <w:pPr>
        <w:ind w:firstLine="709"/>
        <w:jc w:val="both"/>
        <w:rPr>
          <w:sz w:val="20"/>
          <w:szCs w:val="20"/>
        </w:rPr>
      </w:pPr>
      <w:r w:rsidRPr="005B2846">
        <w:rPr>
          <w:sz w:val="20"/>
          <w:szCs w:val="20"/>
        </w:rPr>
        <w:t>- сумм доначисленного налоговым органом НДС в части применения налоговых вычетов, сформированных при оплате продукции по договору;</w:t>
      </w:r>
    </w:p>
    <w:p w14:paraId="4AD0046F" w14:textId="77777777" w:rsidR="00AA37AD" w:rsidRPr="005B2846" w:rsidRDefault="00AA37AD" w:rsidP="00B41005">
      <w:pPr>
        <w:ind w:firstLine="709"/>
        <w:jc w:val="both"/>
        <w:rPr>
          <w:sz w:val="20"/>
          <w:szCs w:val="20"/>
        </w:rPr>
      </w:pPr>
      <w:r w:rsidRPr="005B2846">
        <w:rPr>
          <w:sz w:val="20"/>
          <w:szCs w:val="20"/>
        </w:rPr>
        <w:t>- сумм НДС, в возмещении которого было отказано Покупателю в части налоговых вычетов, возникших на основании договора;</w:t>
      </w:r>
    </w:p>
    <w:p w14:paraId="2946FABB" w14:textId="77777777" w:rsidR="00AA37AD" w:rsidRPr="005B2846" w:rsidRDefault="00AA37AD" w:rsidP="00B41005">
      <w:pPr>
        <w:ind w:firstLine="709"/>
        <w:jc w:val="both"/>
        <w:rPr>
          <w:sz w:val="20"/>
          <w:szCs w:val="20"/>
        </w:rPr>
      </w:pPr>
      <w:r w:rsidRPr="005B2846">
        <w:rPr>
          <w:sz w:val="20"/>
          <w:szCs w:val="20"/>
        </w:rPr>
        <w:t xml:space="preserve">- сумм доначисленного налоговым органом налога на прибыль организаций в части учета в составе расходов затрат по </w:t>
      </w:r>
      <w:r w:rsidR="005A6828" w:rsidRPr="005B2846">
        <w:rPr>
          <w:sz w:val="20"/>
          <w:szCs w:val="20"/>
        </w:rPr>
        <w:t>д</w:t>
      </w:r>
      <w:r w:rsidRPr="005B2846">
        <w:rPr>
          <w:sz w:val="20"/>
          <w:szCs w:val="20"/>
        </w:rPr>
        <w:t xml:space="preserve">оговору; </w:t>
      </w:r>
    </w:p>
    <w:p w14:paraId="230D9AB2" w14:textId="77777777" w:rsidR="00AA37AD" w:rsidRPr="005B2846" w:rsidRDefault="00AA37AD" w:rsidP="00B41005">
      <w:pPr>
        <w:ind w:firstLine="709"/>
        <w:jc w:val="both"/>
        <w:rPr>
          <w:sz w:val="20"/>
          <w:szCs w:val="20"/>
        </w:rPr>
      </w:pPr>
      <w:r w:rsidRPr="005B2846">
        <w:rPr>
          <w:sz w:val="20"/>
          <w:szCs w:val="20"/>
        </w:rPr>
        <w:t>- сумм доначисленных налоговым органом штрафов и пени на суммы недоимки, указанные выше.</w:t>
      </w:r>
    </w:p>
    <w:p w14:paraId="5BF4726F" w14:textId="77777777" w:rsidR="00F6255A" w:rsidRPr="005B2846" w:rsidRDefault="00AA37AD" w:rsidP="00B41005">
      <w:pPr>
        <w:ind w:firstLine="709"/>
        <w:jc w:val="both"/>
        <w:rPr>
          <w:color w:val="auto"/>
          <w:sz w:val="20"/>
          <w:szCs w:val="20"/>
        </w:rPr>
      </w:pPr>
      <w:r w:rsidRPr="005B2846">
        <w:rPr>
          <w:sz w:val="20"/>
          <w:szCs w:val="20"/>
        </w:rPr>
        <w:t xml:space="preserve">Возмещение убытков производится в течение 30 </w:t>
      </w:r>
      <w:r w:rsidR="00542145" w:rsidRPr="005B2846">
        <w:rPr>
          <w:sz w:val="20"/>
          <w:szCs w:val="20"/>
        </w:rPr>
        <w:t xml:space="preserve">(Тридцать) </w:t>
      </w:r>
      <w:r w:rsidRPr="005B2846">
        <w:rPr>
          <w:sz w:val="20"/>
          <w:szCs w:val="20"/>
        </w:rPr>
        <w:t>дней с момента выставления Покупателем счета с приложением расчета убытков и заверенной копии выписки из решения налогового органа</w:t>
      </w:r>
      <w:r w:rsidR="00FD7FA6" w:rsidRPr="005B2846">
        <w:rPr>
          <w:color w:val="auto"/>
          <w:sz w:val="20"/>
          <w:szCs w:val="20"/>
        </w:rPr>
        <w:t>.</w:t>
      </w:r>
    </w:p>
    <w:p w14:paraId="4BD6E903" w14:textId="77777777" w:rsidR="00443970" w:rsidRPr="005B2846" w:rsidRDefault="004269F3" w:rsidP="00B41005">
      <w:pPr>
        <w:numPr>
          <w:ilvl w:val="1"/>
          <w:numId w:val="13"/>
        </w:numPr>
        <w:tabs>
          <w:tab w:val="num" w:pos="0"/>
          <w:tab w:val="left" w:pos="1260"/>
        </w:tabs>
        <w:ind w:left="0" w:firstLine="709"/>
        <w:jc w:val="both"/>
        <w:rPr>
          <w:color w:val="auto"/>
          <w:sz w:val="20"/>
          <w:szCs w:val="20"/>
        </w:rPr>
      </w:pPr>
      <w:r w:rsidRPr="005B2846">
        <w:rPr>
          <w:color w:val="auto"/>
          <w:sz w:val="20"/>
          <w:szCs w:val="20"/>
        </w:rPr>
        <w:t xml:space="preserve">В случае </w:t>
      </w:r>
      <w:r w:rsidR="00482D9A" w:rsidRPr="005B2846">
        <w:rPr>
          <w:color w:val="auto"/>
          <w:sz w:val="20"/>
          <w:szCs w:val="20"/>
        </w:rPr>
        <w:t xml:space="preserve">необоснованного (неправомерного) </w:t>
      </w:r>
      <w:r w:rsidRPr="005B2846">
        <w:rPr>
          <w:color w:val="auto"/>
          <w:sz w:val="20"/>
          <w:szCs w:val="20"/>
        </w:rPr>
        <w:t>отказа Поставщика от исполнения договора</w:t>
      </w:r>
      <w:r w:rsidR="00470821" w:rsidRPr="005B2846">
        <w:rPr>
          <w:color w:val="auto"/>
          <w:sz w:val="20"/>
          <w:szCs w:val="20"/>
        </w:rPr>
        <w:t xml:space="preserve"> (</w:t>
      </w:r>
      <w:r w:rsidR="00D9785D" w:rsidRPr="005B2846">
        <w:rPr>
          <w:color w:val="auto"/>
          <w:sz w:val="20"/>
          <w:szCs w:val="20"/>
        </w:rPr>
        <w:t>Спецификации</w:t>
      </w:r>
      <w:r w:rsidR="00470821" w:rsidRPr="005B2846">
        <w:rPr>
          <w:color w:val="auto"/>
          <w:sz w:val="20"/>
          <w:szCs w:val="20"/>
        </w:rPr>
        <w:t>)</w:t>
      </w:r>
      <w:r w:rsidRPr="005B2846">
        <w:rPr>
          <w:color w:val="auto"/>
          <w:sz w:val="20"/>
          <w:szCs w:val="20"/>
        </w:rPr>
        <w:t xml:space="preserve">, Поставщик оплачивает Покупателю штраф в размере 20% от стоимости непоставленной продукции. Штраф оплачивается Поставщиком в течение 60 </w:t>
      </w:r>
      <w:r w:rsidR="00542145" w:rsidRPr="005B2846">
        <w:rPr>
          <w:color w:val="auto"/>
          <w:sz w:val="20"/>
          <w:szCs w:val="20"/>
        </w:rPr>
        <w:t xml:space="preserve">(Шестьдесят) </w:t>
      </w:r>
      <w:r w:rsidRPr="005B2846">
        <w:rPr>
          <w:color w:val="auto"/>
          <w:sz w:val="20"/>
          <w:szCs w:val="20"/>
        </w:rPr>
        <w:t>дней с момента получения Поставщиком соответствующего требования Покупателя.</w:t>
      </w:r>
    </w:p>
    <w:p w14:paraId="0EB5E605" w14:textId="77777777" w:rsidR="00534679" w:rsidRPr="005B2846" w:rsidRDefault="000B5EF9" w:rsidP="00B41005">
      <w:pPr>
        <w:numPr>
          <w:ilvl w:val="1"/>
          <w:numId w:val="13"/>
        </w:numPr>
        <w:tabs>
          <w:tab w:val="left" w:pos="1440"/>
        </w:tabs>
        <w:ind w:left="0" w:firstLine="709"/>
        <w:jc w:val="both"/>
        <w:rPr>
          <w:sz w:val="20"/>
          <w:szCs w:val="20"/>
        </w:rPr>
      </w:pPr>
      <w:bookmarkStart w:id="12" w:name="_Hlk54182685"/>
      <w:r w:rsidRPr="005B2846">
        <w:rPr>
          <w:color w:val="auto"/>
          <w:sz w:val="20"/>
          <w:szCs w:val="20"/>
        </w:rPr>
        <w:t xml:space="preserve">В случае поставки продукции ненадлежащего качества, продукции не соответствующей требованиям договора (Спецификации),  некомплектной  продукции, продукции несоответствующего ассортимента  Поставщик в течение 10 (Десять)  дней с момента получения уведомления Покупателя уплачивает штраф в размере </w:t>
      </w:r>
      <w:r w:rsidR="00636693" w:rsidRPr="005B2846">
        <w:rPr>
          <w:color w:val="auto"/>
          <w:sz w:val="20"/>
          <w:szCs w:val="20"/>
        </w:rPr>
        <w:fldChar w:fldCharType="begin">
          <w:ffData>
            <w:name w:val=""/>
            <w:enabled/>
            <w:calcOnExit w:val="0"/>
            <w:ddList>
              <w:listEntry w:val="10%"/>
              <w:listEntry w:val="20%"/>
              <w:listEntry w:val="5%"/>
            </w:ddList>
          </w:ffData>
        </w:fldChar>
      </w:r>
      <w:r w:rsidR="00944AB5" w:rsidRPr="005B2846">
        <w:rPr>
          <w:color w:val="auto"/>
          <w:sz w:val="20"/>
          <w:szCs w:val="20"/>
        </w:rPr>
        <w:instrText xml:space="preserve"> FORMDROPDOWN </w:instrText>
      </w:r>
      <w:r w:rsidR="00632C7F" w:rsidRPr="005B2846">
        <w:rPr>
          <w:color w:val="auto"/>
          <w:sz w:val="20"/>
          <w:szCs w:val="20"/>
        </w:rPr>
      </w:r>
      <w:r w:rsidR="00632C7F" w:rsidRPr="005B2846">
        <w:rPr>
          <w:color w:val="auto"/>
          <w:sz w:val="20"/>
          <w:szCs w:val="20"/>
        </w:rPr>
        <w:fldChar w:fldCharType="separate"/>
      </w:r>
      <w:r w:rsidR="00636693" w:rsidRPr="005B2846">
        <w:rPr>
          <w:color w:val="auto"/>
          <w:sz w:val="20"/>
          <w:szCs w:val="20"/>
        </w:rPr>
        <w:fldChar w:fldCharType="end"/>
      </w:r>
      <w:r w:rsidRPr="005B2846">
        <w:rPr>
          <w:color w:val="auto"/>
          <w:sz w:val="20"/>
          <w:szCs w:val="20"/>
        </w:rPr>
        <w:t xml:space="preserve"> от стоимости продукции ненадлежащего качества/несоотве</w:t>
      </w:r>
      <w:r w:rsidR="00CA6F75" w:rsidRPr="005B2846">
        <w:rPr>
          <w:color w:val="auto"/>
          <w:sz w:val="20"/>
          <w:szCs w:val="20"/>
        </w:rPr>
        <w:t>тствующей требованиям договора</w:t>
      </w:r>
      <w:r w:rsidR="00470821" w:rsidRPr="005B2846">
        <w:rPr>
          <w:color w:val="auto"/>
          <w:sz w:val="20"/>
          <w:szCs w:val="20"/>
        </w:rPr>
        <w:t xml:space="preserve"> (</w:t>
      </w:r>
      <w:r w:rsidRPr="005B2846">
        <w:rPr>
          <w:color w:val="auto"/>
          <w:sz w:val="20"/>
          <w:szCs w:val="20"/>
        </w:rPr>
        <w:t>Спецификации</w:t>
      </w:r>
      <w:r w:rsidR="00470821" w:rsidRPr="005B2846">
        <w:rPr>
          <w:color w:val="auto"/>
          <w:sz w:val="20"/>
          <w:szCs w:val="20"/>
        </w:rPr>
        <w:t>)</w:t>
      </w:r>
      <w:r w:rsidRPr="005B2846">
        <w:rPr>
          <w:color w:val="auto"/>
          <w:sz w:val="20"/>
          <w:szCs w:val="20"/>
        </w:rPr>
        <w:t>/</w:t>
      </w:r>
      <w:r w:rsidR="0087385B" w:rsidRPr="005B2846">
        <w:rPr>
          <w:color w:val="auto"/>
          <w:sz w:val="20"/>
          <w:szCs w:val="20"/>
        </w:rPr>
        <w:t xml:space="preserve"> </w:t>
      </w:r>
      <w:r w:rsidRPr="005B2846">
        <w:rPr>
          <w:color w:val="auto"/>
          <w:sz w:val="20"/>
          <w:szCs w:val="20"/>
        </w:rPr>
        <w:t xml:space="preserve">несоответствующей </w:t>
      </w:r>
      <w:bookmarkStart w:id="13" w:name="_Hlk54182950"/>
      <w:r w:rsidRPr="005B2846">
        <w:rPr>
          <w:color w:val="auto"/>
          <w:sz w:val="20"/>
          <w:szCs w:val="20"/>
        </w:rPr>
        <w:t>ассортименту и/или некомплектной продукции</w:t>
      </w:r>
      <w:bookmarkEnd w:id="12"/>
      <w:bookmarkEnd w:id="13"/>
      <w:r w:rsidRPr="005B2846">
        <w:rPr>
          <w:color w:val="auto"/>
          <w:sz w:val="20"/>
          <w:szCs w:val="20"/>
        </w:rPr>
        <w:t>, что не освобождает Поставщика от вып</w:t>
      </w:r>
      <w:r w:rsidR="00542145" w:rsidRPr="005B2846">
        <w:rPr>
          <w:color w:val="auto"/>
          <w:sz w:val="20"/>
          <w:szCs w:val="20"/>
        </w:rPr>
        <w:t>олнения требований Покупателя (г</w:t>
      </w:r>
      <w:r w:rsidRPr="005B2846">
        <w:rPr>
          <w:color w:val="auto"/>
          <w:sz w:val="20"/>
          <w:szCs w:val="20"/>
        </w:rPr>
        <w:t>рузополучателя), связанных с последствиями поставки продукции ненадлежащего качества/некомплектной продукции/продукции несоответствующего ассортимента.</w:t>
      </w:r>
      <w:r w:rsidR="00534679" w:rsidRPr="005B2846">
        <w:rPr>
          <w:sz w:val="20"/>
          <w:szCs w:val="20"/>
        </w:rPr>
        <w:t xml:space="preserve"> </w:t>
      </w:r>
    </w:p>
    <w:p w14:paraId="7345FDB1" w14:textId="77777777" w:rsidR="001310C7" w:rsidRPr="005B2846" w:rsidRDefault="001310C7" w:rsidP="001310C7">
      <w:pPr>
        <w:numPr>
          <w:ilvl w:val="1"/>
          <w:numId w:val="13"/>
        </w:numPr>
        <w:tabs>
          <w:tab w:val="clear" w:pos="2013"/>
          <w:tab w:val="num" w:pos="0"/>
          <w:tab w:val="left" w:pos="1260"/>
        </w:tabs>
        <w:ind w:left="0" w:firstLine="709"/>
        <w:jc w:val="both"/>
        <w:rPr>
          <w:color w:val="auto"/>
          <w:sz w:val="20"/>
          <w:szCs w:val="20"/>
        </w:rPr>
      </w:pPr>
      <w:r w:rsidRPr="005B2846">
        <w:rPr>
          <w:color w:val="auto"/>
          <w:sz w:val="20"/>
          <w:szCs w:val="20"/>
        </w:rPr>
        <w:t xml:space="preserve">В случае простоя порожних вагонов по причинам, не зависящим от Покупателя (грузополучателя)  Поставщик обязан уплатить штраф за простой вагонов в размере 1200 рублей за каждые сутки в отношении каждого вагона.   </w:t>
      </w:r>
    </w:p>
    <w:p w14:paraId="5F227220" w14:textId="77777777" w:rsidR="00443970" w:rsidRPr="005B2846" w:rsidRDefault="00F571E5" w:rsidP="00B41005">
      <w:pPr>
        <w:numPr>
          <w:ilvl w:val="1"/>
          <w:numId w:val="13"/>
        </w:numPr>
        <w:tabs>
          <w:tab w:val="num" w:pos="0"/>
          <w:tab w:val="left" w:pos="1260"/>
        </w:tabs>
        <w:ind w:left="0" w:firstLine="709"/>
        <w:jc w:val="both"/>
        <w:rPr>
          <w:color w:val="auto"/>
          <w:sz w:val="20"/>
          <w:szCs w:val="20"/>
        </w:rPr>
      </w:pPr>
      <w:r w:rsidRPr="005B2846">
        <w:rPr>
          <w:color w:val="auto"/>
          <w:sz w:val="20"/>
          <w:szCs w:val="20"/>
        </w:rPr>
        <w:t xml:space="preserve">В случае нарушения одной из Сторон соглашения о запрете уступки требования другая </w:t>
      </w:r>
      <w:r w:rsidR="006E2614" w:rsidRPr="005B2846">
        <w:rPr>
          <w:color w:val="auto"/>
          <w:sz w:val="20"/>
          <w:szCs w:val="20"/>
        </w:rPr>
        <w:t>С</w:t>
      </w:r>
      <w:r w:rsidRPr="005B2846">
        <w:rPr>
          <w:color w:val="auto"/>
          <w:sz w:val="20"/>
          <w:szCs w:val="20"/>
        </w:rPr>
        <w:t xml:space="preserve">торона вправе потребовать выплаты штрафа в размере </w:t>
      </w:r>
      <w:r w:rsidR="00636693" w:rsidRPr="005B2846">
        <w:rPr>
          <w:sz w:val="20"/>
          <w:szCs w:val="20"/>
        </w:rPr>
        <w:fldChar w:fldCharType="begin">
          <w:ffData>
            <w:name w:val=""/>
            <w:enabled/>
            <w:calcOnExit w:val="0"/>
            <w:ddList>
              <w:listEntry w:val="100"/>
              <w:listEntry w:val="50"/>
            </w:ddList>
          </w:ffData>
        </w:fldChar>
      </w:r>
      <w:r w:rsidR="00944AB5" w:rsidRPr="005B2846">
        <w:rPr>
          <w:sz w:val="20"/>
          <w:szCs w:val="20"/>
        </w:rPr>
        <w:instrText xml:space="preserve"> FORMDROPDOWN </w:instrText>
      </w:r>
      <w:r w:rsidR="00632C7F" w:rsidRPr="005B2846">
        <w:rPr>
          <w:sz w:val="20"/>
          <w:szCs w:val="20"/>
        </w:rPr>
      </w:r>
      <w:r w:rsidR="00632C7F" w:rsidRPr="005B2846">
        <w:rPr>
          <w:sz w:val="20"/>
          <w:szCs w:val="20"/>
        </w:rPr>
        <w:fldChar w:fldCharType="separate"/>
      </w:r>
      <w:r w:rsidR="00636693" w:rsidRPr="005B2846">
        <w:rPr>
          <w:sz w:val="20"/>
          <w:szCs w:val="20"/>
        </w:rPr>
        <w:fldChar w:fldCharType="end"/>
      </w:r>
      <w:r w:rsidRPr="005B2846">
        <w:rPr>
          <w:color w:val="auto"/>
          <w:sz w:val="20"/>
          <w:szCs w:val="20"/>
        </w:rPr>
        <w:t xml:space="preserve">% от суммы переданного денежного обязательства. </w:t>
      </w:r>
    </w:p>
    <w:p w14:paraId="47811529" w14:textId="77777777" w:rsidR="00443970" w:rsidRPr="005B2846" w:rsidRDefault="0011345A" w:rsidP="00B41005">
      <w:pPr>
        <w:numPr>
          <w:ilvl w:val="1"/>
          <w:numId w:val="13"/>
        </w:numPr>
        <w:tabs>
          <w:tab w:val="num" w:pos="0"/>
          <w:tab w:val="left" w:pos="1260"/>
        </w:tabs>
        <w:ind w:left="0" w:firstLine="709"/>
        <w:jc w:val="both"/>
        <w:rPr>
          <w:color w:val="auto"/>
          <w:sz w:val="20"/>
          <w:szCs w:val="20"/>
        </w:rPr>
      </w:pPr>
      <w:bookmarkStart w:id="14" w:name="_Hlk44335326"/>
      <w:r w:rsidRPr="005B2846">
        <w:rPr>
          <w:sz w:val="20"/>
          <w:szCs w:val="20"/>
        </w:rPr>
        <w:t xml:space="preserve">Поставщик гарантирует Покупателю, что поставляемая по договору продукция не нарушает исключительных прав третьих лиц и соответствует требованию патентной чистоты объектов. В случае предъявления Покупателю претензий третьими лицами по поводу нарушения исключительных прав в связи с использованием продукции, Поставщик обязуется возместить убытки Покупателя в полном объеме. </w:t>
      </w:r>
    </w:p>
    <w:bookmarkEnd w:id="14"/>
    <w:p w14:paraId="3E159013" w14:textId="77777777" w:rsidR="00443970" w:rsidRPr="005B2846" w:rsidRDefault="007D2ADF" w:rsidP="00B41005">
      <w:pPr>
        <w:numPr>
          <w:ilvl w:val="1"/>
          <w:numId w:val="13"/>
        </w:numPr>
        <w:tabs>
          <w:tab w:val="left" w:pos="1260"/>
        </w:tabs>
        <w:ind w:left="0" w:firstLine="709"/>
        <w:jc w:val="both"/>
        <w:rPr>
          <w:sz w:val="20"/>
          <w:szCs w:val="20"/>
        </w:rPr>
      </w:pPr>
      <w:r w:rsidRPr="005B2846">
        <w:rPr>
          <w:sz w:val="20"/>
          <w:szCs w:val="20"/>
        </w:rPr>
        <w:t xml:space="preserve">Покупатель вправе в одностороннем внесудебном порядке уменьшить размер оплаты по </w:t>
      </w:r>
      <w:r w:rsidR="00565B62" w:rsidRPr="005B2846">
        <w:rPr>
          <w:sz w:val="20"/>
          <w:szCs w:val="20"/>
        </w:rPr>
        <w:t>д</w:t>
      </w:r>
      <w:r w:rsidR="0072249F" w:rsidRPr="005B2846">
        <w:rPr>
          <w:sz w:val="20"/>
          <w:szCs w:val="20"/>
        </w:rPr>
        <w:t>оговору (</w:t>
      </w:r>
      <w:r w:rsidR="00294FA9" w:rsidRPr="005B2846">
        <w:rPr>
          <w:sz w:val="20"/>
          <w:szCs w:val="20"/>
        </w:rPr>
        <w:t>С</w:t>
      </w:r>
      <w:r w:rsidRPr="005B2846">
        <w:rPr>
          <w:sz w:val="20"/>
          <w:szCs w:val="20"/>
        </w:rPr>
        <w:t>пецификации</w:t>
      </w:r>
      <w:r w:rsidR="0072249F" w:rsidRPr="005B2846">
        <w:rPr>
          <w:sz w:val="20"/>
          <w:szCs w:val="20"/>
        </w:rPr>
        <w:t>)</w:t>
      </w:r>
      <w:r w:rsidRPr="005B2846">
        <w:rPr>
          <w:sz w:val="20"/>
          <w:szCs w:val="20"/>
        </w:rPr>
        <w:t xml:space="preserve">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неоплату указанных сумм.</w:t>
      </w:r>
    </w:p>
    <w:p w14:paraId="5C44FBFF" w14:textId="77777777" w:rsidR="00443970" w:rsidRPr="005B2846" w:rsidRDefault="00F23904" w:rsidP="00B41005">
      <w:pPr>
        <w:numPr>
          <w:ilvl w:val="1"/>
          <w:numId w:val="13"/>
        </w:numPr>
        <w:tabs>
          <w:tab w:val="left" w:pos="1260"/>
        </w:tabs>
        <w:ind w:left="0" w:firstLine="709"/>
        <w:jc w:val="both"/>
        <w:rPr>
          <w:sz w:val="20"/>
          <w:szCs w:val="20"/>
        </w:rPr>
      </w:pPr>
      <w:bookmarkStart w:id="15" w:name="_Hlk44335576"/>
      <w:r w:rsidRPr="005B2846">
        <w:rPr>
          <w:sz w:val="20"/>
          <w:szCs w:val="20"/>
        </w:rPr>
        <w:t xml:space="preserve">При возникновении между Сторонами споров из договора 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14:paraId="5D845055" w14:textId="77777777" w:rsidR="00F23904" w:rsidRPr="005B2846" w:rsidRDefault="00CC1988" w:rsidP="00B41005">
      <w:pPr>
        <w:tabs>
          <w:tab w:val="left" w:pos="1260"/>
        </w:tabs>
        <w:ind w:firstLine="709"/>
        <w:jc w:val="both"/>
        <w:rPr>
          <w:sz w:val="20"/>
          <w:szCs w:val="20"/>
        </w:rPr>
      </w:pPr>
      <w:r w:rsidRPr="005B2846">
        <w:rPr>
          <w:sz w:val="20"/>
          <w:szCs w:val="20"/>
        </w:rPr>
        <w:t>Если законом не установлено иное, с</w:t>
      </w:r>
      <w:r w:rsidR="00F23904" w:rsidRPr="005B2846">
        <w:rPr>
          <w:sz w:val="20"/>
          <w:szCs w:val="20"/>
        </w:rPr>
        <w:t xml:space="preserve">рок рассмотрения претензии </w:t>
      </w:r>
      <w:r w:rsidR="00DA09C9" w:rsidRPr="005B2846">
        <w:rPr>
          <w:sz w:val="20"/>
          <w:szCs w:val="20"/>
        </w:rPr>
        <w:t>составляет</w:t>
      </w:r>
      <w:r w:rsidR="00F23904" w:rsidRPr="005B2846">
        <w:rPr>
          <w:sz w:val="20"/>
          <w:szCs w:val="20"/>
        </w:rPr>
        <w:t xml:space="preserve"> 20 </w:t>
      </w:r>
      <w:r w:rsidR="00DA09C9" w:rsidRPr="005B2846">
        <w:rPr>
          <w:sz w:val="20"/>
          <w:szCs w:val="20"/>
        </w:rPr>
        <w:t xml:space="preserve">(Двадцать) </w:t>
      </w:r>
      <w:r w:rsidR="00F23904" w:rsidRPr="005B2846">
        <w:rPr>
          <w:sz w:val="20"/>
          <w:szCs w:val="20"/>
        </w:rPr>
        <w:t xml:space="preserve">рабочих дней с даты её получения. При отсутствии ответа на претензию в указанный срок </w:t>
      </w:r>
      <w:r w:rsidR="006E2614" w:rsidRPr="005B2846">
        <w:rPr>
          <w:sz w:val="20"/>
          <w:szCs w:val="20"/>
        </w:rPr>
        <w:t>С</w:t>
      </w:r>
      <w:r w:rsidR="00F23904" w:rsidRPr="005B2846">
        <w:rPr>
          <w:sz w:val="20"/>
          <w:szCs w:val="20"/>
        </w:rPr>
        <w:t>торона-заявитель претензии имеет право обратиться со своим требованием в суд.</w:t>
      </w:r>
    </w:p>
    <w:p w14:paraId="380ABFE5" w14:textId="77777777" w:rsidR="00F23904" w:rsidRPr="005B2846" w:rsidRDefault="00F23904" w:rsidP="00B41005">
      <w:pPr>
        <w:tabs>
          <w:tab w:val="left" w:pos="1260"/>
        </w:tabs>
        <w:ind w:firstLine="709"/>
        <w:jc w:val="both"/>
        <w:rPr>
          <w:sz w:val="20"/>
          <w:szCs w:val="20"/>
        </w:rPr>
      </w:pPr>
      <w:r w:rsidRPr="005B2846">
        <w:rPr>
          <w:sz w:val="20"/>
          <w:szCs w:val="20"/>
        </w:rPr>
        <w:t>Настоящая претензионная оговорка является юридически самостоятельной и не зависит от других условий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14:paraId="0F708711" w14:textId="77777777" w:rsidR="00DB0BD0" w:rsidRPr="005B2846" w:rsidRDefault="00B41005" w:rsidP="00B41005">
      <w:pPr>
        <w:pStyle w:val="af5"/>
        <w:tabs>
          <w:tab w:val="left" w:pos="1260"/>
        </w:tabs>
        <w:ind w:left="0" w:firstLine="709"/>
        <w:jc w:val="both"/>
        <w:rPr>
          <w:rFonts w:ascii="Arial" w:hAnsi="Arial" w:cs="Arial"/>
          <w:sz w:val="20"/>
        </w:rPr>
      </w:pPr>
      <w:r w:rsidRPr="005B2846">
        <w:rPr>
          <w:rFonts w:ascii="Arial" w:hAnsi="Arial" w:cs="Arial"/>
          <w:sz w:val="20"/>
        </w:rPr>
        <w:t>5</w:t>
      </w:r>
      <w:r w:rsidR="00884231" w:rsidRPr="005B2846">
        <w:rPr>
          <w:rFonts w:ascii="Arial" w:hAnsi="Arial" w:cs="Arial"/>
          <w:sz w:val="20"/>
        </w:rPr>
        <w:t>.</w:t>
      </w:r>
      <w:r w:rsidR="001310C7" w:rsidRPr="005B2846">
        <w:rPr>
          <w:rFonts w:ascii="Arial" w:hAnsi="Arial" w:cs="Arial"/>
          <w:sz w:val="20"/>
        </w:rPr>
        <w:t>10</w:t>
      </w:r>
      <w:r w:rsidR="00884231" w:rsidRPr="005B2846">
        <w:rPr>
          <w:rFonts w:ascii="Arial" w:hAnsi="Arial" w:cs="Arial"/>
          <w:sz w:val="20"/>
        </w:rPr>
        <w:t xml:space="preserve"> </w:t>
      </w:r>
      <w:r w:rsidR="00F23904" w:rsidRPr="005B2846">
        <w:rPr>
          <w:rFonts w:ascii="Arial" w:hAnsi="Arial" w:cs="Arial"/>
          <w:sz w:val="20"/>
        </w:rPr>
        <w:t>Споры, разногласия или требования, вытекающие из договора прямо или косвенно связанные с ним, в том числе касающиеся его существования, изменения, исполнения, нарушения, прекращения и действительности, разреша</w:t>
      </w:r>
      <w:r w:rsidR="00944684" w:rsidRPr="005B2846">
        <w:rPr>
          <w:rFonts w:ascii="Arial" w:hAnsi="Arial" w:cs="Arial"/>
          <w:sz w:val="20"/>
        </w:rPr>
        <w:t xml:space="preserve">ются </w:t>
      </w:r>
      <w:r w:rsidR="006E2614" w:rsidRPr="005B2846">
        <w:rPr>
          <w:rFonts w:ascii="Arial" w:hAnsi="Arial" w:cs="Arial"/>
          <w:sz w:val="20"/>
        </w:rPr>
        <w:t>С</w:t>
      </w:r>
      <w:r w:rsidR="00F23904" w:rsidRPr="005B2846">
        <w:rPr>
          <w:rFonts w:ascii="Arial" w:hAnsi="Arial" w:cs="Arial"/>
          <w:sz w:val="20"/>
        </w:rPr>
        <w:t>торонами</w:t>
      </w:r>
      <w:sdt>
        <w:sdtPr>
          <w:rPr>
            <w:rFonts w:ascii="Arial" w:hAnsi="Arial" w:cs="Arial"/>
            <w:sz w:val="20"/>
          </w:rPr>
          <w:alias w:val="арбитражная оговорка"/>
          <w:tag w:val="арбитражная оговорка"/>
          <w:id w:val="4813528"/>
          <w:placeholder>
            <w:docPart w:val="095F7023CE164294AF6863848BCD4B47"/>
          </w:placeholder>
          <w:comboBox>
            <w:listItem w:displayText=", по выбору истца, в Арбитражном суде Челябинской области или Арбитражном суде Свердловской области." w:value=", по выбору истца, в Арбитражном суде Челябинской области или Арбитражном суде Свердловской области."/>
            <w:listItem w:displayText="в Арбитражном суде города Москвы" w:value="в Арбитражном суде города Москвы"/>
          </w:comboBox>
        </w:sdtPr>
        <w:sdtEndPr/>
        <w:sdtContent>
          <w:r w:rsidR="00F23904" w:rsidRPr="005B2846">
            <w:rPr>
              <w:rFonts w:ascii="Arial" w:hAnsi="Arial" w:cs="Arial"/>
              <w:sz w:val="20"/>
            </w:rPr>
            <w:t>, по выбору истца, в Арбитражном суде Челябинской области или Арбитражном суде Свердловской области.</w:t>
          </w:r>
        </w:sdtContent>
      </w:sdt>
    </w:p>
    <w:bookmarkEnd w:id="15"/>
    <w:p w14:paraId="6AFA469A" w14:textId="77777777" w:rsidR="00F23904" w:rsidRPr="005B2846" w:rsidRDefault="00F23904" w:rsidP="00F23904">
      <w:pPr>
        <w:pStyle w:val="af5"/>
        <w:tabs>
          <w:tab w:val="left" w:pos="1260"/>
        </w:tabs>
        <w:ind w:left="2013"/>
        <w:jc w:val="both"/>
        <w:rPr>
          <w:rFonts w:ascii="Arial" w:hAnsi="Arial" w:cs="Arial"/>
          <w:sz w:val="20"/>
        </w:rPr>
      </w:pPr>
    </w:p>
    <w:p w14:paraId="1E738153" w14:textId="77777777" w:rsidR="009A1F8A" w:rsidRPr="005B2846" w:rsidRDefault="00B41005" w:rsidP="00321B21">
      <w:pPr>
        <w:pStyle w:val="a3"/>
        <w:ind w:firstLine="0"/>
        <w:jc w:val="center"/>
        <w:rPr>
          <w:color w:val="auto"/>
          <w:sz w:val="20"/>
          <w:szCs w:val="20"/>
        </w:rPr>
      </w:pPr>
      <w:r w:rsidRPr="005B2846">
        <w:rPr>
          <w:color w:val="auto"/>
          <w:sz w:val="20"/>
          <w:szCs w:val="20"/>
        </w:rPr>
        <w:t>6</w:t>
      </w:r>
      <w:r w:rsidR="00884231" w:rsidRPr="005B2846">
        <w:rPr>
          <w:color w:val="auto"/>
          <w:sz w:val="20"/>
          <w:szCs w:val="20"/>
        </w:rPr>
        <w:t xml:space="preserve"> </w:t>
      </w:r>
      <w:r w:rsidR="000B5EF9" w:rsidRPr="005B2846">
        <w:rPr>
          <w:color w:val="auto"/>
          <w:sz w:val="20"/>
          <w:szCs w:val="20"/>
        </w:rPr>
        <w:t>Антикоррупционная оговорка</w:t>
      </w:r>
    </w:p>
    <w:p w14:paraId="50351EE6" w14:textId="77777777" w:rsidR="000B5EF9" w:rsidRPr="005B2846" w:rsidRDefault="000B5EF9" w:rsidP="009A1F8A">
      <w:pPr>
        <w:pStyle w:val="a3"/>
        <w:ind w:left="1305" w:firstLine="0"/>
        <w:rPr>
          <w:color w:val="auto"/>
          <w:sz w:val="20"/>
          <w:szCs w:val="20"/>
        </w:rPr>
      </w:pPr>
      <w:r w:rsidRPr="005B2846">
        <w:rPr>
          <w:color w:val="auto"/>
          <w:sz w:val="20"/>
          <w:szCs w:val="20"/>
        </w:rPr>
        <w:t xml:space="preserve"> </w:t>
      </w:r>
    </w:p>
    <w:p w14:paraId="20EF3DEA" w14:textId="77777777" w:rsidR="00944684" w:rsidRPr="005B2846" w:rsidRDefault="00944684" w:rsidP="006E6E36">
      <w:pPr>
        <w:pStyle w:val="a3"/>
        <w:ind w:firstLine="709"/>
        <w:rPr>
          <w:color w:val="auto"/>
          <w:sz w:val="20"/>
          <w:szCs w:val="20"/>
        </w:rPr>
      </w:pPr>
      <w:bookmarkStart w:id="16" w:name="_Hlk44336020"/>
      <w:r w:rsidRPr="005B2846">
        <w:rPr>
          <w:color w:val="auto"/>
          <w:sz w:val="20"/>
          <w:szCs w:val="20"/>
        </w:rPr>
        <w:t xml:space="preserve">6.1 При исполнении своих обязательств по договору </w:t>
      </w:r>
      <w:r w:rsidR="006E2614" w:rsidRPr="005B2846">
        <w:rPr>
          <w:color w:val="auto"/>
          <w:sz w:val="20"/>
          <w:szCs w:val="20"/>
        </w:rPr>
        <w:t>С</w:t>
      </w:r>
      <w:r w:rsidRPr="005B2846">
        <w:rPr>
          <w:color w:val="auto"/>
          <w:sz w:val="20"/>
          <w:szCs w:val="20"/>
        </w:rPr>
        <w:t>тороны, их работники обязуются не осуществлять действий, квалифицируемых применимым для целей договора законодательством, как дача/получение взятки, превышение должностных полномочий,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14:paraId="1527041D" w14:textId="77777777" w:rsidR="00944684" w:rsidRPr="005B2846" w:rsidRDefault="00944684" w:rsidP="006E6E36">
      <w:pPr>
        <w:pStyle w:val="a3"/>
        <w:ind w:firstLine="709"/>
        <w:rPr>
          <w:color w:val="auto"/>
          <w:sz w:val="20"/>
          <w:szCs w:val="20"/>
        </w:rPr>
      </w:pPr>
      <w:r w:rsidRPr="005B2846">
        <w:rPr>
          <w:color w:val="auto"/>
          <w:sz w:val="20"/>
          <w:szCs w:val="20"/>
        </w:rPr>
        <w:t xml:space="preserve">6.2 Каждая из </w:t>
      </w:r>
      <w:r w:rsidR="006E2614" w:rsidRPr="005B2846">
        <w:rPr>
          <w:color w:val="auto"/>
          <w:sz w:val="20"/>
          <w:szCs w:val="20"/>
        </w:rPr>
        <w:t>С</w:t>
      </w:r>
      <w:r w:rsidRPr="005B2846">
        <w:rPr>
          <w:color w:val="auto"/>
          <w:sz w:val="20"/>
          <w:szCs w:val="20"/>
        </w:rPr>
        <w:t xml:space="preserve">торон договора отказывается от стимулирования каким-либо образом работников другой </w:t>
      </w:r>
      <w:r w:rsidR="006E2614" w:rsidRPr="005B2846">
        <w:rPr>
          <w:color w:val="auto"/>
          <w:sz w:val="20"/>
          <w:szCs w:val="20"/>
        </w:rPr>
        <w:t>С</w:t>
      </w:r>
      <w:r w:rsidRPr="005B2846">
        <w:rPr>
          <w:color w:val="auto"/>
          <w:sz w:val="20"/>
          <w:szCs w:val="20"/>
        </w:rPr>
        <w:t xml:space="preserve">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w:t>
      </w:r>
      <w:r w:rsidR="006E2614" w:rsidRPr="005B2846">
        <w:rPr>
          <w:color w:val="auto"/>
          <w:sz w:val="20"/>
          <w:szCs w:val="20"/>
        </w:rPr>
        <w:t>С</w:t>
      </w:r>
      <w:r w:rsidRPr="005B2846">
        <w:rPr>
          <w:color w:val="auto"/>
          <w:sz w:val="20"/>
          <w:szCs w:val="20"/>
        </w:rPr>
        <w:t xml:space="preserve">тороны. </w:t>
      </w:r>
    </w:p>
    <w:p w14:paraId="14D598AA" w14:textId="77777777" w:rsidR="00944684" w:rsidRPr="005B2846" w:rsidRDefault="00944684" w:rsidP="006E6E36">
      <w:pPr>
        <w:pStyle w:val="a3"/>
        <w:ind w:firstLine="709"/>
        <w:rPr>
          <w:color w:val="auto"/>
          <w:sz w:val="20"/>
          <w:szCs w:val="20"/>
        </w:rPr>
      </w:pPr>
      <w:r w:rsidRPr="005B2846">
        <w:rPr>
          <w:color w:val="auto"/>
          <w:sz w:val="20"/>
          <w:szCs w:val="20"/>
        </w:rPr>
        <w:lastRenderedPageBreak/>
        <w:t xml:space="preserve">6.3 В случае возникновения у </w:t>
      </w:r>
      <w:r w:rsidR="006E2614" w:rsidRPr="005B2846">
        <w:rPr>
          <w:color w:val="auto"/>
          <w:sz w:val="20"/>
          <w:szCs w:val="20"/>
        </w:rPr>
        <w:t>С</w:t>
      </w:r>
      <w:r w:rsidRPr="005B2846">
        <w:rPr>
          <w:color w:val="auto"/>
          <w:sz w:val="20"/>
          <w:szCs w:val="20"/>
        </w:rPr>
        <w:t xml:space="preserve">тороны оснований полагать, что произошло или может произойти нарушение каких-либо обязательств, предусмотренных данной антикоррупционной оговоркой, </w:t>
      </w:r>
      <w:r w:rsidR="006E2614" w:rsidRPr="005B2846">
        <w:rPr>
          <w:color w:val="auto"/>
          <w:sz w:val="20"/>
          <w:szCs w:val="20"/>
        </w:rPr>
        <w:t>С</w:t>
      </w:r>
      <w:r w:rsidRPr="005B2846">
        <w:rPr>
          <w:color w:val="auto"/>
          <w:sz w:val="20"/>
          <w:szCs w:val="20"/>
        </w:rPr>
        <w:t xml:space="preserve">торона обязуется незамедлительно уведомить об этом другую </w:t>
      </w:r>
      <w:r w:rsidR="006E2614" w:rsidRPr="005B2846">
        <w:rPr>
          <w:color w:val="auto"/>
          <w:sz w:val="20"/>
          <w:szCs w:val="20"/>
        </w:rPr>
        <w:t>С</w:t>
      </w:r>
      <w:r w:rsidRPr="005B2846">
        <w:rPr>
          <w:color w:val="auto"/>
          <w:sz w:val="20"/>
          <w:szCs w:val="20"/>
        </w:rPr>
        <w:t>торону в письменной или электронной форме, либо любым иным доступным способом.</w:t>
      </w:r>
    </w:p>
    <w:p w14:paraId="614E7A36" w14:textId="77777777" w:rsidR="00944684" w:rsidRPr="005B2846" w:rsidRDefault="00944684" w:rsidP="006E6E36">
      <w:pPr>
        <w:pStyle w:val="a3"/>
        <w:ind w:firstLine="709"/>
        <w:rPr>
          <w:color w:val="auto"/>
          <w:sz w:val="20"/>
          <w:szCs w:val="20"/>
        </w:rPr>
      </w:pPr>
      <w:r w:rsidRPr="005B2846">
        <w:rPr>
          <w:color w:val="auto"/>
          <w:sz w:val="20"/>
          <w:szCs w:val="20"/>
        </w:rPr>
        <w:t xml:space="preserve">6.4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 </w:t>
      </w:r>
    </w:p>
    <w:bookmarkEnd w:id="16"/>
    <w:p w14:paraId="57B7CE8C" w14:textId="77777777" w:rsidR="00944684" w:rsidRPr="005B2846" w:rsidRDefault="00944684" w:rsidP="00944684">
      <w:pPr>
        <w:pStyle w:val="a3"/>
        <w:ind w:firstLine="0"/>
        <w:rPr>
          <w:color w:val="auto"/>
          <w:sz w:val="20"/>
          <w:szCs w:val="20"/>
        </w:rPr>
      </w:pPr>
    </w:p>
    <w:p w14:paraId="417BA800" w14:textId="77777777" w:rsidR="00D13903" w:rsidRPr="005B2846" w:rsidRDefault="00B41005" w:rsidP="00321B21">
      <w:pPr>
        <w:widowControl w:val="0"/>
        <w:autoSpaceDE w:val="0"/>
        <w:autoSpaceDN w:val="0"/>
        <w:adjustRightInd w:val="0"/>
        <w:jc w:val="center"/>
        <w:outlineLvl w:val="0"/>
        <w:rPr>
          <w:sz w:val="20"/>
          <w:szCs w:val="20"/>
        </w:rPr>
      </w:pPr>
      <w:r w:rsidRPr="005B2846">
        <w:rPr>
          <w:sz w:val="20"/>
          <w:szCs w:val="20"/>
        </w:rPr>
        <w:t>7</w:t>
      </w:r>
      <w:r w:rsidR="00884231" w:rsidRPr="005B2846">
        <w:rPr>
          <w:sz w:val="20"/>
          <w:szCs w:val="20"/>
        </w:rPr>
        <w:t xml:space="preserve"> </w:t>
      </w:r>
      <w:r w:rsidR="00D13903" w:rsidRPr="005B2846">
        <w:rPr>
          <w:sz w:val="20"/>
          <w:szCs w:val="20"/>
        </w:rPr>
        <w:t>Заверения об обстоятельствах</w:t>
      </w:r>
    </w:p>
    <w:p w14:paraId="3FE8EB5B" w14:textId="77777777" w:rsidR="00D13903" w:rsidRPr="005B2846" w:rsidRDefault="00D13903" w:rsidP="00D13903">
      <w:pPr>
        <w:pStyle w:val="af5"/>
        <w:widowControl w:val="0"/>
        <w:autoSpaceDE w:val="0"/>
        <w:autoSpaceDN w:val="0"/>
        <w:adjustRightInd w:val="0"/>
        <w:ind w:left="360"/>
        <w:outlineLvl w:val="0"/>
        <w:rPr>
          <w:rFonts w:ascii="Arial" w:hAnsi="Arial" w:cs="Arial"/>
          <w:sz w:val="20"/>
        </w:rPr>
      </w:pPr>
    </w:p>
    <w:p w14:paraId="6599D65A" w14:textId="77777777" w:rsidR="00206310" w:rsidRPr="005B2846" w:rsidRDefault="00B41005" w:rsidP="00AA268D">
      <w:pPr>
        <w:widowControl w:val="0"/>
        <w:tabs>
          <w:tab w:val="left" w:pos="1134"/>
        </w:tabs>
        <w:autoSpaceDE w:val="0"/>
        <w:autoSpaceDN w:val="0"/>
        <w:adjustRightInd w:val="0"/>
        <w:ind w:firstLine="709"/>
        <w:jc w:val="both"/>
        <w:rPr>
          <w:sz w:val="20"/>
          <w:szCs w:val="20"/>
        </w:rPr>
      </w:pPr>
      <w:r w:rsidRPr="005B2846">
        <w:rPr>
          <w:sz w:val="20"/>
          <w:szCs w:val="20"/>
        </w:rPr>
        <w:t>7</w:t>
      </w:r>
      <w:r w:rsidR="00884231" w:rsidRPr="005B2846">
        <w:rPr>
          <w:sz w:val="20"/>
          <w:szCs w:val="20"/>
        </w:rPr>
        <w:t xml:space="preserve">.1 </w:t>
      </w:r>
      <w:r w:rsidR="00206310" w:rsidRPr="005B2846">
        <w:rPr>
          <w:sz w:val="20"/>
          <w:szCs w:val="20"/>
        </w:rPr>
        <w:t xml:space="preserve">Настоящим каждая из Сторон, в соответствии со статьей 431.2 </w:t>
      </w:r>
      <w:r w:rsidR="003F46DD" w:rsidRPr="005B2846">
        <w:rPr>
          <w:sz w:val="20"/>
          <w:szCs w:val="20"/>
        </w:rPr>
        <w:t>Гражданского кодекса</w:t>
      </w:r>
      <w:r w:rsidR="00206310" w:rsidRPr="005B2846">
        <w:rPr>
          <w:sz w:val="20"/>
          <w:szCs w:val="20"/>
        </w:rPr>
        <w:t xml:space="preserve"> РФ, заверяет и гарантирует, что:</w:t>
      </w:r>
    </w:p>
    <w:p w14:paraId="59C121CC" w14:textId="77777777" w:rsidR="00206310" w:rsidRPr="005B2846" w:rsidRDefault="00206310" w:rsidP="00AA268D">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 не существует каких-либо оснований или обстоятельств, ограничивающих полномочия Стороны или определяемых как основание для признания </w:t>
      </w:r>
      <w:r w:rsidR="008000E2" w:rsidRPr="005B2846">
        <w:rPr>
          <w:rFonts w:ascii="Arial" w:hAnsi="Arial" w:cs="Arial"/>
          <w:sz w:val="20"/>
        </w:rPr>
        <w:t>д</w:t>
      </w:r>
      <w:r w:rsidRPr="005B2846">
        <w:rPr>
          <w:rFonts w:ascii="Arial" w:hAnsi="Arial" w:cs="Arial"/>
          <w:sz w:val="20"/>
        </w:rPr>
        <w:t>оговора недействительным;</w:t>
      </w:r>
    </w:p>
    <w:p w14:paraId="613A668D" w14:textId="77777777" w:rsidR="00206310" w:rsidRPr="005B2846" w:rsidRDefault="00206310" w:rsidP="00AA268D">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w:t>
      </w:r>
      <w:r w:rsidR="008000E2" w:rsidRPr="005B2846">
        <w:rPr>
          <w:rFonts w:ascii="Arial" w:hAnsi="Arial" w:cs="Arial"/>
          <w:sz w:val="20"/>
        </w:rPr>
        <w:t>д</w:t>
      </w:r>
      <w:r w:rsidRPr="005B2846">
        <w:rPr>
          <w:rFonts w:ascii="Arial" w:hAnsi="Arial" w:cs="Arial"/>
          <w:sz w:val="20"/>
        </w:rPr>
        <w:t xml:space="preserve">оговору; </w:t>
      </w:r>
    </w:p>
    <w:p w14:paraId="187D0817" w14:textId="77777777" w:rsidR="00206310" w:rsidRPr="005B2846" w:rsidRDefault="00206310" w:rsidP="00AA268D">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14:paraId="0FAC1E2B" w14:textId="77777777" w:rsidR="00206310" w:rsidRPr="005B2846" w:rsidRDefault="00206310" w:rsidP="00AA268D">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14:paraId="590E19DB" w14:textId="77777777" w:rsidR="00206310" w:rsidRPr="005B2846" w:rsidRDefault="00206310"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14:paraId="0D02D648" w14:textId="77777777" w:rsidR="007B0A2A" w:rsidRPr="005B2846" w:rsidRDefault="007B0A2A"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14:paraId="40E334F7" w14:textId="77777777" w:rsidR="007B0A2A" w:rsidRPr="005B2846" w:rsidRDefault="007B0A2A"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14:paraId="6773B308" w14:textId="77777777" w:rsidR="003504BF" w:rsidRPr="005B2846" w:rsidRDefault="003504BF"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заключение договора не нарушает никаких прав и обязанностей каждой из Сторон перед третьими лицами;</w:t>
      </w:r>
    </w:p>
    <w:p w14:paraId="5CA828CC" w14:textId="77777777" w:rsidR="008000E2" w:rsidRPr="005B2846" w:rsidRDefault="00206310"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немедленно уведомит другую Сторону в случае изменения обстоятельств, в отношении которых Стороной выданы заверения,</w:t>
      </w:r>
      <w:r w:rsidR="008000E2" w:rsidRPr="005B2846">
        <w:rPr>
          <w:rFonts w:ascii="Arial" w:hAnsi="Arial" w:cs="Arial"/>
          <w:sz w:val="20"/>
        </w:rPr>
        <w:t xml:space="preserve"> указанные в настоящем разделе д</w:t>
      </w:r>
      <w:r w:rsidRPr="005B2846">
        <w:rPr>
          <w:rFonts w:ascii="Arial" w:hAnsi="Arial" w:cs="Arial"/>
          <w:sz w:val="20"/>
        </w:rPr>
        <w:t xml:space="preserve">оговора.                                                                             </w:t>
      </w:r>
      <w:r w:rsidR="008000E2" w:rsidRPr="005B2846">
        <w:rPr>
          <w:rFonts w:ascii="Arial" w:hAnsi="Arial" w:cs="Arial"/>
          <w:sz w:val="20"/>
        </w:rPr>
        <w:t xml:space="preserve">                               </w:t>
      </w:r>
    </w:p>
    <w:p w14:paraId="3A3213B8" w14:textId="77777777" w:rsidR="00206310" w:rsidRPr="005B2846" w:rsidRDefault="00206310"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Стороны настоящим подтверждают, что каждая из Сторон при заключении </w:t>
      </w:r>
      <w:r w:rsidR="008000E2" w:rsidRPr="005B2846">
        <w:rPr>
          <w:rFonts w:ascii="Arial" w:hAnsi="Arial" w:cs="Arial"/>
          <w:sz w:val="20"/>
        </w:rPr>
        <w:t>д</w:t>
      </w:r>
      <w:r w:rsidRPr="005B2846">
        <w:rPr>
          <w:rFonts w:ascii="Arial" w:hAnsi="Arial" w:cs="Arial"/>
          <w:sz w:val="20"/>
        </w:rPr>
        <w:t xml:space="preserve">оговора полагается на заверения об обстоятельствах, указанные в настоящем пункте </w:t>
      </w:r>
      <w:r w:rsidR="008000E2" w:rsidRPr="005B2846">
        <w:rPr>
          <w:rFonts w:ascii="Arial" w:hAnsi="Arial" w:cs="Arial"/>
          <w:sz w:val="20"/>
        </w:rPr>
        <w:t>д</w:t>
      </w:r>
      <w:r w:rsidRPr="005B2846">
        <w:rPr>
          <w:rFonts w:ascii="Arial" w:hAnsi="Arial" w:cs="Arial"/>
          <w:sz w:val="20"/>
        </w:rPr>
        <w:t>оговора, которые рассматриваются как имеющие сущест</w:t>
      </w:r>
      <w:r w:rsidR="008000E2" w:rsidRPr="005B2846">
        <w:rPr>
          <w:rFonts w:ascii="Arial" w:hAnsi="Arial" w:cs="Arial"/>
          <w:sz w:val="20"/>
        </w:rPr>
        <w:t>венное значение для заключения д</w:t>
      </w:r>
      <w:r w:rsidRPr="005B2846">
        <w:rPr>
          <w:rFonts w:ascii="Arial" w:hAnsi="Arial" w:cs="Arial"/>
          <w:sz w:val="20"/>
        </w:rPr>
        <w:t>оговора, его исполнения или прекращения, недостоверность или нарушение данных заверений приз</w:t>
      </w:r>
      <w:r w:rsidR="008000E2" w:rsidRPr="005B2846">
        <w:rPr>
          <w:rFonts w:ascii="Arial" w:hAnsi="Arial" w:cs="Arial"/>
          <w:sz w:val="20"/>
        </w:rPr>
        <w:t>нается существенным нарушением д</w:t>
      </w:r>
      <w:r w:rsidRPr="005B2846">
        <w:rPr>
          <w:rFonts w:ascii="Arial" w:hAnsi="Arial" w:cs="Arial"/>
          <w:sz w:val="20"/>
        </w:rPr>
        <w:t xml:space="preserve">оговора. </w:t>
      </w:r>
    </w:p>
    <w:p w14:paraId="2E2B4C1E" w14:textId="77777777" w:rsidR="00206310" w:rsidRPr="005B2846" w:rsidRDefault="00B41005"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7</w:t>
      </w:r>
      <w:r w:rsidR="00884231" w:rsidRPr="005B2846">
        <w:rPr>
          <w:rFonts w:ascii="Arial" w:hAnsi="Arial" w:cs="Arial"/>
          <w:sz w:val="20"/>
        </w:rPr>
        <w:t xml:space="preserve">.2 </w:t>
      </w:r>
      <w:r w:rsidR="008000E2" w:rsidRPr="005B2846">
        <w:rPr>
          <w:rFonts w:ascii="Arial" w:hAnsi="Arial" w:cs="Arial"/>
          <w:sz w:val="20"/>
        </w:rPr>
        <w:t xml:space="preserve">Поставщик </w:t>
      </w:r>
      <w:r w:rsidR="00206310" w:rsidRPr="005B2846">
        <w:rPr>
          <w:rFonts w:ascii="Arial" w:hAnsi="Arial" w:cs="Arial"/>
          <w:sz w:val="20"/>
        </w:rPr>
        <w:t xml:space="preserve">заверяет </w:t>
      </w:r>
      <w:r w:rsidR="003F46DD" w:rsidRPr="005B2846">
        <w:rPr>
          <w:rFonts w:ascii="Arial" w:hAnsi="Arial" w:cs="Arial"/>
          <w:sz w:val="20"/>
        </w:rPr>
        <w:t xml:space="preserve">Покупателя </w:t>
      </w:r>
      <w:r w:rsidR="00206310" w:rsidRPr="005B2846">
        <w:rPr>
          <w:rFonts w:ascii="Arial" w:hAnsi="Arial" w:cs="Arial"/>
          <w:sz w:val="20"/>
        </w:rPr>
        <w:t>и гарантирует, что:</w:t>
      </w:r>
    </w:p>
    <w:p w14:paraId="4E13DF4F" w14:textId="77777777" w:rsidR="00206310" w:rsidRPr="005B2846" w:rsidRDefault="008000E2"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w:t>
      </w:r>
      <w:r w:rsidR="00206310" w:rsidRPr="005B2846">
        <w:rPr>
          <w:rFonts w:ascii="Arial" w:hAnsi="Arial" w:cs="Arial"/>
          <w:sz w:val="20"/>
        </w:rPr>
        <w:t xml:space="preserve"> все операции Поставщика по реализации </w:t>
      </w:r>
      <w:r w:rsidRPr="005B2846">
        <w:rPr>
          <w:rFonts w:ascii="Arial" w:hAnsi="Arial" w:cs="Arial"/>
          <w:sz w:val="20"/>
        </w:rPr>
        <w:t>продукции</w:t>
      </w:r>
      <w:r w:rsidR="00206310" w:rsidRPr="005B2846">
        <w:rPr>
          <w:rFonts w:ascii="Arial" w:hAnsi="Arial" w:cs="Arial"/>
          <w:sz w:val="20"/>
        </w:rPr>
        <w:t xml:space="preserve">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14:paraId="6B6AAD51" w14:textId="77777777" w:rsidR="00206310" w:rsidRPr="005B2846" w:rsidRDefault="008000E2"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w:t>
      </w:r>
      <w:r w:rsidR="00206310" w:rsidRPr="005B2846">
        <w:rPr>
          <w:rFonts w:ascii="Arial" w:hAnsi="Arial" w:cs="Arial"/>
          <w:sz w:val="20"/>
        </w:rPr>
        <w:t xml:space="preserve"> Поставщик обладает </w:t>
      </w:r>
      <w:r w:rsidRPr="005B2846">
        <w:rPr>
          <w:rFonts w:ascii="Arial" w:hAnsi="Arial" w:cs="Arial"/>
          <w:sz w:val="20"/>
        </w:rPr>
        <w:t>продукцией</w:t>
      </w:r>
      <w:r w:rsidR="00206310" w:rsidRPr="005B2846">
        <w:rPr>
          <w:rFonts w:ascii="Arial" w:hAnsi="Arial" w:cs="Arial"/>
          <w:sz w:val="20"/>
        </w:rPr>
        <w:t xml:space="preserve"> на праве собственности или представляет интересы собственника на основании агентского или иного посреднического договора;</w:t>
      </w:r>
    </w:p>
    <w:p w14:paraId="7687F189" w14:textId="77777777" w:rsidR="00206310" w:rsidRPr="005B2846" w:rsidRDefault="008000E2"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w:t>
      </w:r>
      <w:r w:rsidR="00206310" w:rsidRPr="005B2846">
        <w:rPr>
          <w:rFonts w:ascii="Arial" w:hAnsi="Arial" w:cs="Arial"/>
          <w:sz w:val="20"/>
        </w:rPr>
        <w:t xml:space="preserve"> основной целью заключения </w:t>
      </w:r>
      <w:r w:rsidRPr="005B2846">
        <w:rPr>
          <w:rFonts w:ascii="Arial" w:hAnsi="Arial" w:cs="Arial"/>
          <w:sz w:val="20"/>
        </w:rPr>
        <w:t>д</w:t>
      </w:r>
      <w:r w:rsidR="00206310" w:rsidRPr="005B2846">
        <w:rPr>
          <w:rFonts w:ascii="Arial" w:hAnsi="Arial" w:cs="Arial"/>
          <w:sz w:val="20"/>
        </w:rPr>
        <w:t>оговора не являются неуплата (неполная уплата) и (или) зачет (возврат) Поставщиком суммы налога;</w:t>
      </w:r>
    </w:p>
    <w:p w14:paraId="584A1160" w14:textId="77777777" w:rsidR="008000E2" w:rsidRPr="005B2846" w:rsidRDefault="008000E2"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w:t>
      </w:r>
      <w:r w:rsidR="00206310" w:rsidRPr="005B2846">
        <w:rPr>
          <w:rFonts w:ascii="Arial" w:hAnsi="Arial" w:cs="Arial"/>
          <w:sz w:val="20"/>
        </w:rPr>
        <w:t xml:space="preserve"> обязательства по </w:t>
      </w:r>
      <w:r w:rsidRPr="005B2846">
        <w:rPr>
          <w:rFonts w:ascii="Arial" w:hAnsi="Arial" w:cs="Arial"/>
          <w:sz w:val="20"/>
        </w:rPr>
        <w:t>д</w:t>
      </w:r>
      <w:r w:rsidR="00206310" w:rsidRPr="005B2846">
        <w:rPr>
          <w:rFonts w:ascii="Arial" w:hAnsi="Arial" w:cs="Arial"/>
          <w:sz w:val="20"/>
        </w:rPr>
        <w:t xml:space="preserve">оговору будут исполнены Поставщиком, как Стороной по </w:t>
      </w:r>
      <w:r w:rsidR="006E2614" w:rsidRPr="005B2846">
        <w:rPr>
          <w:rFonts w:ascii="Arial" w:hAnsi="Arial" w:cs="Arial"/>
          <w:sz w:val="20"/>
        </w:rPr>
        <w:t>д</w:t>
      </w:r>
      <w:r w:rsidR="00206310" w:rsidRPr="005B2846">
        <w:rPr>
          <w:rFonts w:ascii="Arial" w:hAnsi="Arial" w:cs="Arial"/>
          <w:sz w:val="20"/>
        </w:rPr>
        <w:t xml:space="preserve">оговору, и (или) лицом, которому обязательство по исполнению </w:t>
      </w:r>
      <w:r w:rsidRPr="005B2846">
        <w:rPr>
          <w:rFonts w:ascii="Arial" w:hAnsi="Arial" w:cs="Arial"/>
          <w:sz w:val="20"/>
        </w:rPr>
        <w:t>д</w:t>
      </w:r>
      <w:r w:rsidR="00206310" w:rsidRPr="005B2846">
        <w:rPr>
          <w:rFonts w:ascii="Arial" w:hAnsi="Arial" w:cs="Arial"/>
          <w:sz w:val="20"/>
        </w:rPr>
        <w:t xml:space="preserve">оговора (полностью или в части) передано по </w:t>
      </w:r>
      <w:r w:rsidRPr="005B2846">
        <w:rPr>
          <w:rFonts w:ascii="Arial" w:hAnsi="Arial" w:cs="Arial"/>
          <w:sz w:val="20"/>
        </w:rPr>
        <w:t>д</w:t>
      </w:r>
      <w:r w:rsidR="00206310" w:rsidRPr="005B2846">
        <w:rPr>
          <w:rFonts w:ascii="Arial" w:hAnsi="Arial" w:cs="Arial"/>
          <w:sz w:val="20"/>
        </w:rPr>
        <w:t xml:space="preserve">оговору или закону.                                                                                                                                                          </w:t>
      </w:r>
      <w:r w:rsidRPr="005B2846">
        <w:rPr>
          <w:rFonts w:ascii="Arial" w:hAnsi="Arial" w:cs="Arial"/>
          <w:sz w:val="20"/>
        </w:rPr>
        <w:t xml:space="preserve">                              </w:t>
      </w:r>
    </w:p>
    <w:p w14:paraId="2C896C6A" w14:textId="77777777" w:rsidR="008000E2" w:rsidRPr="005B2846" w:rsidRDefault="00206310"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w:t>
      </w:r>
      <w:r w:rsidR="008000E2" w:rsidRPr="005B2846">
        <w:rPr>
          <w:rFonts w:ascii="Arial" w:hAnsi="Arial" w:cs="Arial"/>
          <w:sz w:val="20"/>
        </w:rPr>
        <w:t>д</w:t>
      </w:r>
      <w:r w:rsidRPr="005B2846">
        <w:rPr>
          <w:rFonts w:ascii="Arial" w:hAnsi="Arial" w:cs="Arial"/>
          <w:sz w:val="20"/>
        </w:rPr>
        <w:t xml:space="preserve">оговору, и подтверждающих заверения об обстоятельствах, указанные в </w:t>
      </w:r>
      <w:r w:rsidR="008000E2" w:rsidRPr="005B2846">
        <w:rPr>
          <w:rFonts w:ascii="Arial" w:hAnsi="Arial" w:cs="Arial"/>
          <w:sz w:val="20"/>
        </w:rPr>
        <w:t>д</w:t>
      </w:r>
      <w:r w:rsidRPr="005B2846">
        <w:rPr>
          <w:rFonts w:ascii="Arial" w:hAnsi="Arial" w:cs="Arial"/>
          <w:sz w:val="20"/>
        </w:rPr>
        <w:t xml:space="preserve">оговоре, в срок, не превышающий 5 (Пять) рабочих дней с момента получения соответствующего запроса от Покупателя или налогового органа.                                                                                                             </w:t>
      </w:r>
      <w:r w:rsidR="008000E2" w:rsidRPr="005B2846">
        <w:rPr>
          <w:rFonts w:ascii="Arial" w:hAnsi="Arial" w:cs="Arial"/>
          <w:sz w:val="20"/>
        </w:rPr>
        <w:t xml:space="preserve">                               </w:t>
      </w:r>
    </w:p>
    <w:p w14:paraId="2F10DE7F" w14:textId="77777777" w:rsidR="00206310" w:rsidRPr="005B2846" w:rsidRDefault="00206310" w:rsidP="005A6828">
      <w:pPr>
        <w:pStyle w:val="af5"/>
        <w:widowControl w:val="0"/>
        <w:tabs>
          <w:tab w:val="left" w:pos="1134"/>
        </w:tabs>
        <w:autoSpaceDE w:val="0"/>
        <w:autoSpaceDN w:val="0"/>
        <w:adjustRightInd w:val="0"/>
        <w:ind w:left="0" w:firstLine="709"/>
        <w:jc w:val="both"/>
        <w:rPr>
          <w:rFonts w:ascii="Arial" w:hAnsi="Arial" w:cs="Arial"/>
          <w:sz w:val="20"/>
        </w:rPr>
      </w:pPr>
      <w:r w:rsidRPr="005B2846">
        <w:rPr>
          <w:rFonts w:ascii="Arial" w:hAnsi="Arial" w:cs="Arial"/>
          <w:sz w:val="20"/>
        </w:rPr>
        <w:t xml:space="preserve">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w:t>
      </w:r>
      <w:r w:rsidR="008000E2" w:rsidRPr="005B2846">
        <w:rPr>
          <w:rFonts w:ascii="Arial" w:hAnsi="Arial" w:cs="Arial"/>
          <w:sz w:val="20"/>
        </w:rPr>
        <w:t>д</w:t>
      </w:r>
      <w:r w:rsidRPr="005B2846">
        <w:rPr>
          <w:rFonts w:ascii="Arial" w:hAnsi="Arial" w:cs="Arial"/>
          <w:sz w:val="20"/>
        </w:rPr>
        <w:t>оговоре, в течение 3 (Три) календарных дней после таких изменений с подтверждением произошедших изменений соответствующими документами.</w:t>
      </w:r>
    </w:p>
    <w:p w14:paraId="35348C9F" w14:textId="77777777" w:rsidR="00845A17" w:rsidRPr="005B2846" w:rsidRDefault="00845A17" w:rsidP="00845A17">
      <w:pPr>
        <w:pStyle w:val="a3"/>
        <w:ind w:left="360" w:firstLine="0"/>
        <w:rPr>
          <w:color w:val="auto"/>
          <w:sz w:val="20"/>
          <w:szCs w:val="20"/>
        </w:rPr>
      </w:pPr>
    </w:p>
    <w:p w14:paraId="3C038B79" w14:textId="77777777" w:rsidR="00B70B79" w:rsidRPr="005B2846" w:rsidRDefault="00B41005" w:rsidP="00321B21">
      <w:pPr>
        <w:pStyle w:val="a3"/>
        <w:ind w:firstLine="0"/>
        <w:jc w:val="center"/>
        <w:rPr>
          <w:color w:val="auto"/>
          <w:sz w:val="20"/>
          <w:szCs w:val="20"/>
        </w:rPr>
      </w:pPr>
      <w:r w:rsidRPr="005B2846">
        <w:rPr>
          <w:color w:val="auto"/>
          <w:sz w:val="20"/>
          <w:szCs w:val="20"/>
        </w:rPr>
        <w:t>8</w:t>
      </w:r>
      <w:r w:rsidR="00884231" w:rsidRPr="005B2846">
        <w:rPr>
          <w:color w:val="auto"/>
          <w:sz w:val="20"/>
          <w:szCs w:val="20"/>
        </w:rPr>
        <w:t xml:space="preserve"> </w:t>
      </w:r>
      <w:r w:rsidR="00B70B79" w:rsidRPr="005B2846">
        <w:rPr>
          <w:color w:val="auto"/>
          <w:sz w:val="20"/>
          <w:szCs w:val="20"/>
        </w:rPr>
        <w:t>Конфиденциальность</w:t>
      </w:r>
    </w:p>
    <w:p w14:paraId="6F0A8762" w14:textId="77777777" w:rsidR="00D13903" w:rsidRPr="005B2846" w:rsidRDefault="00D13903" w:rsidP="00D13903">
      <w:pPr>
        <w:pStyle w:val="a3"/>
        <w:ind w:left="360" w:firstLine="0"/>
        <w:rPr>
          <w:color w:val="auto"/>
          <w:sz w:val="20"/>
          <w:szCs w:val="20"/>
        </w:rPr>
      </w:pPr>
    </w:p>
    <w:p w14:paraId="01F8A00F" w14:textId="77777777" w:rsidR="005575BD" w:rsidRPr="005B2846" w:rsidRDefault="00B41005" w:rsidP="00ED2E97">
      <w:pPr>
        <w:pStyle w:val="a3"/>
        <w:ind w:firstLine="709"/>
        <w:rPr>
          <w:color w:val="auto"/>
          <w:sz w:val="20"/>
          <w:szCs w:val="20"/>
        </w:rPr>
      </w:pPr>
      <w:r w:rsidRPr="005B2846">
        <w:rPr>
          <w:color w:val="auto"/>
          <w:sz w:val="20"/>
          <w:szCs w:val="20"/>
        </w:rPr>
        <w:t>8</w:t>
      </w:r>
      <w:r w:rsidR="00A331D8" w:rsidRPr="005B2846">
        <w:rPr>
          <w:color w:val="auto"/>
          <w:sz w:val="20"/>
          <w:szCs w:val="20"/>
        </w:rPr>
        <w:t xml:space="preserve">.1 </w:t>
      </w:r>
      <w:r w:rsidR="00944684" w:rsidRPr="005B2846">
        <w:rPr>
          <w:color w:val="auto"/>
          <w:sz w:val="20"/>
          <w:szCs w:val="20"/>
        </w:rPr>
        <w:t>Вся инфо</w:t>
      </w:r>
      <w:r w:rsidR="005575BD" w:rsidRPr="005B2846">
        <w:rPr>
          <w:color w:val="auto"/>
          <w:sz w:val="20"/>
          <w:szCs w:val="20"/>
        </w:rPr>
        <w:t xml:space="preserve">рмация и документы, полученные </w:t>
      </w:r>
      <w:r w:rsidR="006E2614" w:rsidRPr="005B2846">
        <w:rPr>
          <w:color w:val="auto"/>
          <w:sz w:val="20"/>
          <w:szCs w:val="20"/>
        </w:rPr>
        <w:t>С</w:t>
      </w:r>
      <w:r w:rsidR="00E67076" w:rsidRPr="005B2846">
        <w:rPr>
          <w:color w:val="auto"/>
          <w:sz w:val="20"/>
          <w:szCs w:val="20"/>
        </w:rPr>
        <w:t>торонами и/</w:t>
      </w:r>
      <w:r w:rsidR="00944684" w:rsidRPr="005B2846">
        <w:rPr>
          <w:color w:val="auto"/>
          <w:sz w:val="20"/>
          <w:szCs w:val="20"/>
        </w:rPr>
        <w:t xml:space="preserve">или образовавшиеся в ходе исполнения </w:t>
      </w:r>
      <w:r w:rsidR="005575BD" w:rsidRPr="005B2846">
        <w:rPr>
          <w:color w:val="auto"/>
          <w:sz w:val="20"/>
          <w:szCs w:val="20"/>
        </w:rPr>
        <w:t>д</w:t>
      </w:r>
      <w:r w:rsidR="00944684" w:rsidRPr="005B2846">
        <w:rPr>
          <w:color w:val="auto"/>
          <w:sz w:val="20"/>
          <w:szCs w:val="20"/>
        </w:rPr>
        <w:t xml:space="preserve">оговора, считаются конфиденциальными, в том числе сведения о факте заключения </w:t>
      </w:r>
      <w:r w:rsidR="005575BD" w:rsidRPr="005B2846">
        <w:rPr>
          <w:color w:val="auto"/>
          <w:sz w:val="20"/>
          <w:szCs w:val="20"/>
        </w:rPr>
        <w:t>д</w:t>
      </w:r>
      <w:r w:rsidR="00944684" w:rsidRPr="005B2846">
        <w:rPr>
          <w:color w:val="auto"/>
          <w:sz w:val="20"/>
          <w:szCs w:val="20"/>
        </w:rPr>
        <w:t xml:space="preserve">оговора, ведении переговоров по </w:t>
      </w:r>
      <w:r w:rsidR="005575BD" w:rsidRPr="005B2846">
        <w:rPr>
          <w:color w:val="auto"/>
          <w:sz w:val="20"/>
          <w:szCs w:val="20"/>
        </w:rPr>
        <w:t>д</w:t>
      </w:r>
      <w:r w:rsidR="00944684" w:rsidRPr="005B2846">
        <w:rPr>
          <w:color w:val="auto"/>
          <w:sz w:val="20"/>
          <w:szCs w:val="20"/>
        </w:rPr>
        <w:t xml:space="preserve">оговору, а также сведения о содержании и условиях </w:t>
      </w:r>
      <w:r w:rsidR="005575BD" w:rsidRPr="005B2846">
        <w:rPr>
          <w:color w:val="auto"/>
          <w:sz w:val="20"/>
          <w:szCs w:val="20"/>
        </w:rPr>
        <w:t>д</w:t>
      </w:r>
      <w:r w:rsidR="00944684" w:rsidRPr="005B2846">
        <w:rPr>
          <w:color w:val="auto"/>
          <w:sz w:val="20"/>
          <w:szCs w:val="20"/>
        </w:rPr>
        <w:t xml:space="preserve">оговора и соответствующих переговоров, а также любая информация, переданная одной </w:t>
      </w:r>
      <w:r w:rsidR="00CA5905" w:rsidRPr="005B2846">
        <w:rPr>
          <w:color w:val="auto"/>
          <w:sz w:val="20"/>
          <w:szCs w:val="20"/>
        </w:rPr>
        <w:t>С</w:t>
      </w:r>
      <w:r w:rsidR="00944684" w:rsidRPr="005B2846">
        <w:rPr>
          <w:color w:val="auto"/>
          <w:sz w:val="20"/>
          <w:szCs w:val="20"/>
        </w:rPr>
        <w:t xml:space="preserve">тороной  другой </w:t>
      </w:r>
      <w:r w:rsidR="00CA5905" w:rsidRPr="005B2846">
        <w:rPr>
          <w:color w:val="auto"/>
          <w:sz w:val="20"/>
          <w:szCs w:val="20"/>
        </w:rPr>
        <w:t>С</w:t>
      </w:r>
      <w:r w:rsidR="00944684" w:rsidRPr="005B2846">
        <w:rPr>
          <w:color w:val="auto"/>
          <w:sz w:val="20"/>
          <w:szCs w:val="20"/>
        </w:rPr>
        <w:t xml:space="preserve">тороне по </w:t>
      </w:r>
      <w:r w:rsidR="005575BD" w:rsidRPr="005B2846">
        <w:rPr>
          <w:color w:val="auto"/>
          <w:sz w:val="20"/>
          <w:szCs w:val="20"/>
        </w:rPr>
        <w:t>д</w:t>
      </w:r>
      <w:r w:rsidR="00944684" w:rsidRPr="005B2846">
        <w:rPr>
          <w:color w:val="auto"/>
          <w:sz w:val="20"/>
          <w:szCs w:val="20"/>
        </w:rPr>
        <w:t xml:space="preserve">оговору в любой </w:t>
      </w:r>
      <w:r w:rsidR="00944684" w:rsidRPr="005B2846">
        <w:rPr>
          <w:color w:val="auto"/>
          <w:sz w:val="20"/>
          <w:szCs w:val="20"/>
        </w:rPr>
        <w:lastRenderedPageBreak/>
        <w:t>форме (устной, документарной, магнитной, электронной, графической или цифровой, а также информация, переданная по электронной почте или иным каналам связи)</w:t>
      </w:r>
      <w:r w:rsidR="00BC6461" w:rsidRPr="005B2846">
        <w:rPr>
          <w:color w:val="auto"/>
          <w:sz w:val="20"/>
          <w:szCs w:val="20"/>
        </w:rPr>
        <w:t xml:space="preserve"> </w:t>
      </w:r>
      <w:r w:rsidR="00944684" w:rsidRPr="005B2846">
        <w:rPr>
          <w:color w:val="auto"/>
          <w:sz w:val="20"/>
          <w:szCs w:val="20"/>
        </w:rPr>
        <w:t xml:space="preserve">(далее – конфиденциальная информация).                                                                               </w:t>
      </w:r>
      <w:r w:rsidR="005575BD" w:rsidRPr="005B2846">
        <w:rPr>
          <w:color w:val="auto"/>
          <w:sz w:val="20"/>
          <w:szCs w:val="20"/>
        </w:rPr>
        <w:t xml:space="preserve">                             </w:t>
      </w:r>
    </w:p>
    <w:p w14:paraId="3A2110D4" w14:textId="77777777" w:rsidR="00944684" w:rsidRPr="005B2846" w:rsidRDefault="00B41005" w:rsidP="00ED2E97">
      <w:pPr>
        <w:pStyle w:val="a3"/>
        <w:ind w:firstLine="709"/>
        <w:rPr>
          <w:color w:val="auto"/>
          <w:sz w:val="20"/>
          <w:szCs w:val="20"/>
        </w:rPr>
      </w:pPr>
      <w:r w:rsidRPr="005B2846">
        <w:rPr>
          <w:color w:val="auto"/>
          <w:sz w:val="20"/>
          <w:szCs w:val="20"/>
        </w:rPr>
        <w:t>8</w:t>
      </w:r>
      <w:r w:rsidR="00A331D8" w:rsidRPr="005B2846">
        <w:rPr>
          <w:color w:val="auto"/>
          <w:sz w:val="20"/>
          <w:szCs w:val="20"/>
        </w:rPr>
        <w:t xml:space="preserve">.2 </w:t>
      </w:r>
      <w:r w:rsidR="00B70B79" w:rsidRPr="005B2846">
        <w:rPr>
          <w:color w:val="auto"/>
          <w:sz w:val="20"/>
          <w:szCs w:val="20"/>
        </w:rPr>
        <w:t xml:space="preserve"> </w:t>
      </w:r>
      <w:r w:rsidR="00944684" w:rsidRPr="005B2846">
        <w:rPr>
          <w:color w:val="auto"/>
          <w:sz w:val="20"/>
          <w:szCs w:val="20"/>
        </w:rPr>
        <w:t xml:space="preserve">Стороны обязуются не разглашать каким-либо способом третьим лицам информацию, содержащуюся в </w:t>
      </w:r>
      <w:r w:rsidR="005575BD" w:rsidRPr="005B2846">
        <w:rPr>
          <w:color w:val="auto"/>
          <w:sz w:val="20"/>
          <w:szCs w:val="20"/>
        </w:rPr>
        <w:t>д</w:t>
      </w:r>
      <w:r w:rsidR="0072249F" w:rsidRPr="005B2846">
        <w:rPr>
          <w:color w:val="auto"/>
          <w:sz w:val="20"/>
          <w:szCs w:val="20"/>
        </w:rPr>
        <w:t>оговоре (</w:t>
      </w:r>
      <w:r w:rsidR="001B2BC4" w:rsidRPr="005B2846">
        <w:rPr>
          <w:color w:val="auto"/>
          <w:sz w:val="20"/>
          <w:szCs w:val="20"/>
        </w:rPr>
        <w:t>С</w:t>
      </w:r>
      <w:r w:rsidR="00944684" w:rsidRPr="005B2846">
        <w:rPr>
          <w:color w:val="auto"/>
          <w:sz w:val="20"/>
          <w:szCs w:val="20"/>
        </w:rPr>
        <w:t>пецификации</w:t>
      </w:r>
      <w:r w:rsidR="0072249F" w:rsidRPr="005B2846">
        <w:rPr>
          <w:color w:val="auto"/>
          <w:sz w:val="20"/>
          <w:szCs w:val="20"/>
        </w:rPr>
        <w:t>)</w:t>
      </w:r>
      <w:r w:rsidR="00944684" w:rsidRPr="005B2846">
        <w:rPr>
          <w:color w:val="auto"/>
          <w:sz w:val="20"/>
          <w:szCs w:val="20"/>
        </w:rPr>
        <w:t xml:space="preserve"> и его приложениях и </w:t>
      </w:r>
      <w:r w:rsidR="005575BD" w:rsidRPr="005B2846">
        <w:rPr>
          <w:color w:val="auto"/>
          <w:sz w:val="20"/>
          <w:szCs w:val="20"/>
        </w:rPr>
        <w:t xml:space="preserve">любую иную информацию, которой </w:t>
      </w:r>
      <w:r w:rsidR="00CA5905" w:rsidRPr="005B2846">
        <w:rPr>
          <w:color w:val="auto"/>
          <w:sz w:val="20"/>
          <w:szCs w:val="20"/>
        </w:rPr>
        <w:t>С</w:t>
      </w:r>
      <w:r w:rsidR="00944684" w:rsidRPr="005B2846">
        <w:rPr>
          <w:color w:val="auto"/>
          <w:sz w:val="20"/>
          <w:szCs w:val="20"/>
        </w:rPr>
        <w:t xml:space="preserve">тороны обменяются в связи с подготовкой и исполнением </w:t>
      </w:r>
      <w:r w:rsidR="005575BD" w:rsidRPr="005B2846">
        <w:rPr>
          <w:color w:val="auto"/>
          <w:sz w:val="20"/>
          <w:szCs w:val="20"/>
        </w:rPr>
        <w:t>д</w:t>
      </w:r>
      <w:r w:rsidR="00944684" w:rsidRPr="005B2846">
        <w:rPr>
          <w:color w:val="auto"/>
          <w:sz w:val="20"/>
          <w:szCs w:val="20"/>
        </w:rPr>
        <w:t xml:space="preserve">оговора и его приложений, в том числе конфиденциальную информацию, за исключением случаев, предусмотренных </w:t>
      </w:r>
      <w:r w:rsidR="005575BD" w:rsidRPr="005B2846">
        <w:rPr>
          <w:color w:val="auto"/>
          <w:sz w:val="20"/>
          <w:szCs w:val="20"/>
        </w:rPr>
        <w:t>договором, в том числе когда к</w:t>
      </w:r>
      <w:r w:rsidR="00944684" w:rsidRPr="005B2846">
        <w:rPr>
          <w:color w:val="auto"/>
          <w:sz w:val="20"/>
          <w:szCs w:val="20"/>
        </w:rPr>
        <w:t xml:space="preserve">онфиденциальная информация разглашается: </w:t>
      </w:r>
    </w:p>
    <w:p w14:paraId="218F6365" w14:textId="77777777" w:rsidR="008D2F4B" w:rsidRPr="005B2846" w:rsidRDefault="008D2F4B" w:rsidP="00ED2E97">
      <w:pPr>
        <w:ind w:firstLine="709"/>
        <w:jc w:val="both"/>
        <w:rPr>
          <w:color w:val="auto"/>
          <w:sz w:val="20"/>
          <w:szCs w:val="20"/>
        </w:rPr>
      </w:pPr>
      <w:r w:rsidRPr="005B2846">
        <w:rPr>
          <w:color w:val="auto"/>
          <w:sz w:val="20"/>
          <w:szCs w:val="20"/>
        </w:rPr>
        <w:t>- в соответствии с законодательством РФ;</w:t>
      </w:r>
    </w:p>
    <w:p w14:paraId="14E4E406" w14:textId="77777777" w:rsidR="008D2F4B" w:rsidRPr="005B2846" w:rsidRDefault="008D2F4B" w:rsidP="00ED2E97">
      <w:pPr>
        <w:ind w:firstLine="709"/>
        <w:jc w:val="both"/>
        <w:rPr>
          <w:color w:val="auto"/>
          <w:sz w:val="20"/>
          <w:szCs w:val="20"/>
        </w:rPr>
      </w:pPr>
      <w:r w:rsidRPr="005B2846">
        <w:rPr>
          <w:color w:val="auto"/>
          <w:sz w:val="20"/>
          <w:szCs w:val="20"/>
        </w:rPr>
        <w:t>- Сторонами с их письменного согласия, соответственно;</w:t>
      </w:r>
    </w:p>
    <w:p w14:paraId="2C0C74DA" w14:textId="77777777" w:rsidR="008D2F4B" w:rsidRPr="005B2846" w:rsidRDefault="008D2F4B" w:rsidP="006E5828">
      <w:pPr>
        <w:ind w:firstLine="709"/>
        <w:jc w:val="both"/>
        <w:rPr>
          <w:color w:val="auto"/>
          <w:sz w:val="20"/>
          <w:szCs w:val="20"/>
        </w:rPr>
      </w:pPr>
      <w:r w:rsidRPr="005B2846">
        <w:rPr>
          <w:color w:val="auto"/>
          <w:sz w:val="20"/>
          <w:szCs w:val="20"/>
        </w:rPr>
        <w:t>-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w:t>
      </w:r>
      <w:r w:rsidR="006E5828" w:rsidRPr="005B2846">
        <w:rPr>
          <w:color w:val="auto"/>
          <w:sz w:val="20"/>
          <w:szCs w:val="20"/>
        </w:rPr>
        <w:t>;</w:t>
      </w:r>
      <w:r w:rsidRPr="005B2846">
        <w:rPr>
          <w:color w:val="auto"/>
          <w:sz w:val="20"/>
          <w:szCs w:val="20"/>
        </w:rPr>
        <w:t xml:space="preserve"> </w:t>
      </w:r>
    </w:p>
    <w:p w14:paraId="74EB8B49" w14:textId="77777777" w:rsidR="008D2F4B" w:rsidRPr="005B2846" w:rsidRDefault="006E5828" w:rsidP="006E5828">
      <w:pPr>
        <w:tabs>
          <w:tab w:val="left" w:pos="993"/>
        </w:tabs>
        <w:ind w:firstLine="709"/>
        <w:jc w:val="both"/>
        <w:rPr>
          <w:color w:val="auto"/>
          <w:sz w:val="20"/>
          <w:szCs w:val="20"/>
        </w:rPr>
      </w:pPr>
      <w:r w:rsidRPr="005B2846">
        <w:rPr>
          <w:color w:val="auto"/>
          <w:sz w:val="20"/>
          <w:szCs w:val="20"/>
        </w:rPr>
        <w:t xml:space="preserve">- </w:t>
      </w:r>
      <w:r w:rsidR="008D2F4B" w:rsidRPr="005B2846">
        <w:rPr>
          <w:color w:val="auto"/>
          <w:sz w:val="20"/>
          <w:szCs w:val="20"/>
        </w:rPr>
        <w:t xml:space="preserve">государственным органам, при осуществлении ими полномочий, предусмотренных законодательством РФ; </w:t>
      </w:r>
    </w:p>
    <w:p w14:paraId="0B4B634A" w14:textId="77777777" w:rsidR="008D2F4B" w:rsidRPr="005B2846" w:rsidRDefault="006E5828" w:rsidP="006E5828">
      <w:pPr>
        <w:tabs>
          <w:tab w:val="left" w:pos="993"/>
        </w:tabs>
        <w:ind w:firstLine="709"/>
        <w:jc w:val="both"/>
        <w:rPr>
          <w:color w:val="auto"/>
          <w:sz w:val="20"/>
          <w:szCs w:val="20"/>
        </w:rPr>
      </w:pPr>
      <w:r w:rsidRPr="005B2846">
        <w:rPr>
          <w:color w:val="auto"/>
          <w:sz w:val="20"/>
          <w:szCs w:val="20"/>
        </w:rPr>
        <w:t xml:space="preserve">- </w:t>
      </w:r>
      <w:r w:rsidR="008D2F4B" w:rsidRPr="005B2846">
        <w:rPr>
          <w:color w:val="auto"/>
          <w:sz w:val="20"/>
          <w:szCs w:val="20"/>
        </w:rPr>
        <w:t xml:space="preserve">аудиторским организациям и индивидуальным аудиторам, осуществляющим аудит и/или оказывающим любой из Сторон сопутствующие аудиту услуги; </w:t>
      </w:r>
    </w:p>
    <w:p w14:paraId="662CB36B" w14:textId="77777777" w:rsidR="008D2F4B" w:rsidRPr="005B2846" w:rsidRDefault="006E5828" w:rsidP="006E5828">
      <w:pPr>
        <w:tabs>
          <w:tab w:val="left" w:pos="993"/>
        </w:tabs>
        <w:ind w:firstLine="709"/>
        <w:jc w:val="both"/>
        <w:rPr>
          <w:color w:val="auto"/>
          <w:sz w:val="20"/>
          <w:szCs w:val="20"/>
        </w:rPr>
      </w:pPr>
      <w:r w:rsidRPr="005B2846">
        <w:rPr>
          <w:color w:val="auto"/>
          <w:sz w:val="20"/>
          <w:szCs w:val="20"/>
        </w:rPr>
        <w:t xml:space="preserve">- </w:t>
      </w:r>
      <w:r w:rsidR="008D2F4B" w:rsidRPr="005B2846">
        <w:rPr>
          <w:color w:val="auto"/>
          <w:sz w:val="20"/>
          <w:szCs w:val="20"/>
        </w:rPr>
        <w:t xml:space="preserve">при обращении в органы судебной власти и следственные органы; </w:t>
      </w:r>
    </w:p>
    <w:p w14:paraId="5BEC1026" w14:textId="77777777" w:rsidR="00CA181B" w:rsidRPr="005B2846" w:rsidRDefault="006E5828" w:rsidP="006E5828">
      <w:pPr>
        <w:tabs>
          <w:tab w:val="left" w:pos="993"/>
        </w:tabs>
        <w:ind w:firstLine="709"/>
        <w:jc w:val="both"/>
        <w:rPr>
          <w:color w:val="auto"/>
          <w:sz w:val="20"/>
          <w:szCs w:val="20"/>
        </w:rPr>
      </w:pPr>
      <w:r w:rsidRPr="005B2846">
        <w:rPr>
          <w:color w:val="auto"/>
          <w:sz w:val="20"/>
          <w:szCs w:val="20"/>
        </w:rPr>
        <w:t xml:space="preserve">- </w:t>
      </w:r>
      <w:r w:rsidR="008D2F4B" w:rsidRPr="005B2846">
        <w:rPr>
          <w:color w:val="auto"/>
          <w:sz w:val="20"/>
          <w:szCs w:val="20"/>
        </w:rPr>
        <w:t>организациям, осуществляющим перевозку, сканирование, хранение, в том числе архивное, и/или уничтожение документов</w:t>
      </w:r>
      <w:r w:rsidR="00CA181B" w:rsidRPr="005B2846">
        <w:rPr>
          <w:color w:val="auto"/>
          <w:sz w:val="20"/>
          <w:szCs w:val="20"/>
        </w:rPr>
        <w:t>;</w:t>
      </w:r>
    </w:p>
    <w:p w14:paraId="0A345A73" w14:textId="77777777" w:rsidR="00B70B79" w:rsidRPr="005B2846" w:rsidRDefault="00CA181B" w:rsidP="006E5828">
      <w:pPr>
        <w:tabs>
          <w:tab w:val="left" w:pos="993"/>
        </w:tabs>
        <w:ind w:firstLine="709"/>
        <w:jc w:val="both"/>
        <w:rPr>
          <w:color w:val="auto"/>
          <w:sz w:val="20"/>
          <w:szCs w:val="20"/>
        </w:rPr>
      </w:pPr>
      <w:r w:rsidRPr="005B2846">
        <w:rPr>
          <w:color w:val="auto"/>
          <w:sz w:val="20"/>
          <w:szCs w:val="20"/>
        </w:rPr>
        <w:t>- аффилированным лицам Покупателя</w:t>
      </w:r>
      <w:r w:rsidR="008D2F4B" w:rsidRPr="005B2846">
        <w:rPr>
          <w:color w:val="auto"/>
          <w:sz w:val="20"/>
          <w:szCs w:val="20"/>
        </w:rPr>
        <w:t>.</w:t>
      </w:r>
      <w:r w:rsidR="00944684" w:rsidRPr="005B2846">
        <w:rPr>
          <w:color w:val="auto"/>
          <w:sz w:val="20"/>
          <w:szCs w:val="20"/>
        </w:rPr>
        <w:t xml:space="preserve">                </w:t>
      </w:r>
    </w:p>
    <w:p w14:paraId="157E9CAF" w14:textId="77777777" w:rsidR="00944684" w:rsidRPr="005B2846" w:rsidRDefault="00B41005" w:rsidP="00ED2E97">
      <w:pPr>
        <w:pStyle w:val="a3"/>
        <w:ind w:firstLine="709"/>
        <w:rPr>
          <w:color w:val="auto"/>
          <w:sz w:val="20"/>
          <w:szCs w:val="20"/>
        </w:rPr>
      </w:pPr>
      <w:r w:rsidRPr="005B2846">
        <w:rPr>
          <w:color w:val="auto"/>
          <w:sz w:val="20"/>
          <w:szCs w:val="20"/>
        </w:rPr>
        <w:t>8</w:t>
      </w:r>
      <w:r w:rsidR="00944684" w:rsidRPr="005B2846">
        <w:rPr>
          <w:color w:val="auto"/>
          <w:sz w:val="20"/>
          <w:szCs w:val="20"/>
        </w:rPr>
        <w:t xml:space="preserve">.3 В случае разглашения конфиденциальной информации по </w:t>
      </w:r>
      <w:r w:rsidR="008D2F4B" w:rsidRPr="005B2846">
        <w:rPr>
          <w:color w:val="auto"/>
          <w:sz w:val="20"/>
          <w:szCs w:val="20"/>
        </w:rPr>
        <w:t>д</w:t>
      </w:r>
      <w:r w:rsidR="00944684" w:rsidRPr="005B2846">
        <w:rPr>
          <w:color w:val="auto"/>
          <w:sz w:val="20"/>
          <w:szCs w:val="20"/>
        </w:rPr>
        <w:t xml:space="preserve">оговору вследствие неисполнения или ненадлежащего исполнения </w:t>
      </w:r>
      <w:r w:rsidR="00CA5905" w:rsidRPr="005B2846">
        <w:rPr>
          <w:color w:val="auto"/>
          <w:sz w:val="20"/>
          <w:szCs w:val="20"/>
        </w:rPr>
        <w:t>С</w:t>
      </w:r>
      <w:r w:rsidR="00944684" w:rsidRPr="005B2846">
        <w:rPr>
          <w:color w:val="auto"/>
          <w:sz w:val="20"/>
          <w:szCs w:val="20"/>
        </w:rPr>
        <w:t>тороной обязанностей, предусмотренных договором, она обязана возместить все причи</w:t>
      </w:r>
      <w:r w:rsidR="008D2F4B" w:rsidRPr="005B2846">
        <w:rPr>
          <w:color w:val="auto"/>
          <w:sz w:val="20"/>
          <w:szCs w:val="20"/>
        </w:rPr>
        <w:t xml:space="preserve">ненные другой </w:t>
      </w:r>
      <w:r w:rsidR="00CA5905" w:rsidRPr="005B2846">
        <w:rPr>
          <w:color w:val="auto"/>
          <w:sz w:val="20"/>
          <w:szCs w:val="20"/>
        </w:rPr>
        <w:t>С</w:t>
      </w:r>
      <w:r w:rsidR="00944684" w:rsidRPr="005B2846">
        <w:rPr>
          <w:color w:val="auto"/>
          <w:sz w:val="20"/>
          <w:szCs w:val="20"/>
        </w:rPr>
        <w:t xml:space="preserve">тороне таким разглашением убытки. Сторона не несет ответственности за разглашение конфиденциальной информации в случае ее разглашения </w:t>
      </w:r>
      <w:r w:rsidR="008D2F4B" w:rsidRPr="005B2846">
        <w:rPr>
          <w:color w:val="auto"/>
          <w:sz w:val="20"/>
          <w:szCs w:val="20"/>
        </w:rPr>
        <w:t>р</w:t>
      </w:r>
      <w:r w:rsidR="00944684" w:rsidRPr="005B2846">
        <w:rPr>
          <w:color w:val="auto"/>
          <w:sz w:val="20"/>
          <w:szCs w:val="20"/>
        </w:rPr>
        <w:t xml:space="preserve">аскрывающей </w:t>
      </w:r>
      <w:r w:rsidR="00CA5905" w:rsidRPr="005B2846">
        <w:rPr>
          <w:color w:val="auto"/>
          <w:sz w:val="20"/>
          <w:szCs w:val="20"/>
        </w:rPr>
        <w:t>С</w:t>
      </w:r>
      <w:r w:rsidR="00944684" w:rsidRPr="005B2846">
        <w:rPr>
          <w:color w:val="auto"/>
          <w:sz w:val="20"/>
          <w:szCs w:val="20"/>
        </w:rPr>
        <w:t>тороной.</w:t>
      </w:r>
    </w:p>
    <w:p w14:paraId="354DB42D" w14:textId="77777777" w:rsidR="00944684" w:rsidRPr="005B2846" w:rsidRDefault="00B41005" w:rsidP="00ED2E97">
      <w:pPr>
        <w:pStyle w:val="a3"/>
        <w:ind w:firstLine="709"/>
        <w:rPr>
          <w:color w:val="auto"/>
          <w:sz w:val="20"/>
          <w:szCs w:val="20"/>
        </w:rPr>
      </w:pPr>
      <w:r w:rsidRPr="005B2846">
        <w:rPr>
          <w:color w:val="auto"/>
          <w:sz w:val="20"/>
          <w:szCs w:val="20"/>
        </w:rPr>
        <w:t>8</w:t>
      </w:r>
      <w:r w:rsidR="00944684" w:rsidRPr="005B2846">
        <w:rPr>
          <w:color w:val="auto"/>
          <w:sz w:val="20"/>
          <w:szCs w:val="20"/>
        </w:rPr>
        <w:t xml:space="preserve">.4 Конфиденциальная информация по </w:t>
      </w:r>
      <w:r w:rsidR="008D2F4B" w:rsidRPr="005B2846">
        <w:rPr>
          <w:color w:val="auto"/>
          <w:sz w:val="20"/>
          <w:szCs w:val="20"/>
        </w:rPr>
        <w:t>д</w:t>
      </w:r>
      <w:r w:rsidR="00944684" w:rsidRPr="005B2846">
        <w:rPr>
          <w:color w:val="auto"/>
          <w:sz w:val="20"/>
          <w:szCs w:val="20"/>
        </w:rPr>
        <w:t>оговору</w:t>
      </w:r>
      <w:r w:rsidR="008D2F4B" w:rsidRPr="005B2846">
        <w:rPr>
          <w:color w:val="auto"/>
          <w:sz w:val="20"/>
          <w:szCs w:val="20"/>
        </w:rPr>
        <w:t xml:space="preserve">, может быть передана от одной </w:t>
      </w:r>
      <w:r w:rsidR="00CA5905" w:rsidRPr="005B2846">
        <w:rPr>
          <w:color w:val="auto"/>
          <w:sz w:val="20"/>
          <w:szCs w:val="20"/>
        </w:rPr>
        <w:t>С</w:t>
      </w:r>
      <w:r w:rsidR="008D2F4B" w:rsidRPr="005B2846">
        <w:rPr>
          <w:color w:val="auto"/>
          <w:sz w:val="20"/>
          <w:szCs w:val="20"/>
        </w:rPr>
        <w:t xml:space="preserve">тороны другой </w:t>
      </w:r>
      <w:r w:rsidR="00CA5905" w:rsidRPr="005B2846">
        <w:rPr>
          <w:color w:val="auto"/>
          <w:sz w:val="20"/>
          <w:szCs w:val="20"/>
        </w:rPr>
        <w:t>С</w:t>
      </w:r>
      <w:r w:rsidR="00944684" w:rsidRPr="005B2846">
        <w:rPr>
          <w:color w:val="auto"/>
          <w:sz w:val="20"/>
          <w:szCs w:val="20"/>
        </w:rPr>
        <w:t>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w:t>
      </w:r>
    </w:p>
    <w:p w14:paraId="0105EA95" w14:textId="77777777" w:rsidR="00944684" w:rsidRPr="005B2846" w:rsidRDefault="00B41005" w:rsidP="00ED2E97">
      <w:pPr>
        <w:pStyle w:val="a3"/>
        <w:ind w:firstLine="709"/>
        <w:rPr>
          <w:color w:val="auto"/>
          <w:sz w:val="20"/>
          <w:szCs w:val="20"/>
        </w:rPr>
      </w:pPr>
      <w:r w:rsidRPr="005B2846">
        <w:rPr>
          <w:color w:val="auto"/>
          <w:sz w:val="20"/>
          <w:szCs w:val="20"/>
        </w:rPr>
        <w:t>8</w:t>
      </w:r>
      <w:r w:rsidR="00944684" w:rsidRPr="005B2846">
        <w:rPr>
          <w:color w:val="auto"/>
          <w:sz w:val="20"/>
          <w:szCs w:val="20"/>
        </w:rPr>
        <w:t xml:space="preserve">.5 </w:t>
      </w:r>
      <w:r w:rsidR="000938DC" w:rsidRPr="005B2846">
        <w:rPr>
          <w:color w:val="auto"/>
          <w:sz w:val="20"/>
          <w:szCs w:val="20"/>
        </w:rPr>
        <w:t xml:space="preserve">Обязательства по сохранению конфиденциальности сохраняют свою силу, и после истечения срока действия </w:t>
      </w:r>
      <w:r w:rsidR="008D2F4B" w:rsidRPr="005B2846">
        <w:rPr>
          <w:color w:val="auto"/>
          <w:sz w:val="20"/>
          <w:szCs w:val="20"/>
        </w:rPr>
        <w:t>д</w:t>
      </w:r>
      <w:r w:rsidR="000938DC" w:rsidRPr="005B2846">
        <w:rPr>
          <w:color w:val="auto"/>
          <w:sz w:val="20"/>
          <w:szCs w:val="20"/>
        </w:rPr>
        <w:t>оговора или его досрочного расторжения в течение последующих</w:t>
      </w:r>
      <w:r w:rsidR="00CA6F75" w:rsidRPr="005B2846">
        <w:rPr>
          <w:color w:val="auto"/>
          <w:sz w:val="20"/>
          <w:szCs w:val="20"/>
        </w:rPr>
        <w:t xml:space="preserve"> </w:t>
      </w:r>
      <w:r w:rsidR="000938DC" w:rsidRPr="005B2846">
        <w:rPr>
          <w:color w:val="auto"/>
          <w:sz w:val="20"/>
          <w:szCs w:val="20"/>
        </w:rPr>
        <w:t>5 (Пять) лет.</w:t>
      </w:r>
    </w:p>
    <w:p w14:paraId="5B050D80" w14:textId="77777777" w:rsidR="00501B87" w:rsidRPr="005B2846" w:rsidRDefault="00B41005" w:rsidP="00321B21">
      <w:pPr>
        <w:contextualSpacing/>
        <w:jc w:val="center"/>
        <w:rPr>
          <w:sz w:val="20"/>
          <w:szCs w:val="20"/>
        </w:rPr>
      </w:pPr>
      <w:r w:rsidRPr="005B2846">
        <w:rPr>
          <w:sz w:val="20"/>
          <w:szCs w:val="20"/>
        </w:rPr>
        <w:t>9</w:t>
      </w:r>
      <w:r w:rsidR="00501B87" w:rsidRPr="005B2846">
        <w:rPr>
          <w:sz w:val="20"/>
          <w:szCs w:val="20"/>
        </w:rPr>
        <w:t xml:space="preserve"> Обстоятельства непреодолимой силы (форс-мажор)</w:t>
      </w:r>
    </w:p>
    <w:p w14:paraId="6BE3CA41" w14:textId="77777777" w:rsidR="00501B87" w:rsidRPr="005B2846" w:rsidRDefault="00501B87" w:rsidP="00501B87">
      <w:pPr>
        <w:ind w:firstLine="708"/>
        <w:contextualSpacing/>
        <w:jc w:val="center"/>
        <w:rPr>
          <w:sz w:val="20"/>
          <w:szCs w:val="20"/>
        </w:rPr>
      </w:pPr>
    </w:p>
    <w:p w14:paraId="1CD3145B"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 xml:space="preserve">.1 Стороны освобождаются от ответственности за частичное или полное неисполнение обязанностей по договору, если оно явилось следствием обстоятельств непреодолимой силы, которые препятствуют исполнению договора и не могли быть известны </w:t>
      </w:r>
      <w:r w:rsidR="00CA5905" w:rsidRPr="005B2846">
        <w:rPr>
          <w:sz w:val="20"/>
          <w:szCs w:val="20"/>
        </w:rPr>
        <w:t>С</w:t>
      </w:r>
      <w:r w:rsidR="00501B87" w:rsidRPr="005B2846">
        <w:rPr>
          <w:sz w:val="20"/>
          <w:szCs w:val="20"/>
        </w:rPr>
        <w:t>торонам на момент заключения договора, включая, но не ограничиваясь:</w:t>
      </w:r>
    </w:p>
    <w:p w14:paraId="68C09A88" w14:textId="77777777" w:rsidR="00501B87" w:rsidRPr="005B2846" w:rsidRDefault="00501B87" w:rsidP="0056433B">
      <w:pPr>
        <w:ind w:firstLine="709"/>
        <w:contextualSpacing/>
        <w:jc w:val="both"/>
        <w:rPr>
          <w:sz w:val="20"/>
          <w:szCs w:val="20"/>
        </w:rPr>
      </w:pPr>
      <w:r w:rsidRPr="005B2846">
        <w:rPr>
          <w:sz w:val="20"/>
          <w:szCs w:val="20"/>
        </w:rPr>
        <w:t>– войну, военные действия (с объявлением войны или без него), вторжение или враждебные действия иностранных государств;</w:t>
      </w:r>
    </w:p>
    <w:p w14:paraId="3FF54B71" w14:textId="77777777" w:rsidR="00501B87" w:rsidRPr="005B2846" w:rsidRDefault="00501B87" w:rsidP="0056433B">
      <w:pPr>
        <w:ind w:firstLine="709"/>
        <w:contextualSpacing/>
        <w:jc w:val="both"/>
        <w:rPr>
          <w:sz w:val="20"/>
          <w:szCs w:val="20"/>
        </w:rPr>
      </w:pPr>
      <w:r w:rsidRPr="005B2846">
        <w:rPr>
          <w:sz w:val="20"/>
          <w:szCs w:val="20"/>
        </w:rPr>
        <w:t>– восстание, революции, мятеж, введение военной диктатуры, гражданскую войну;</w:t>
      </w:r>
    </w:p>
    <w:p w14:paraId="405C0771" w14:textId="77777777" w:rsidR="00501B87" w:rsidRPr="005B2846" w:rsidRDefault="00501B87" w:rsidP="0056433B">
      <w:pPr>
        <w:ind w:firstLine="709"/>
        <w:contextualSpacing/>
        <w:jc w:val="both"/>
        <w:rPr>
          <w:sz w:val="20"/>
          <w:szCs w:val="20"/>
        </w:rPr>
      </w:pPr>
      <w:r w:rsidRPr="005B2846">
        <w:rPr>
          <w:sz w:val="20"/>
          <w:szCs w:val="20"/>
        </w:rPr>
        <w:t>– бунт, волнения, беспорядки и забастовки (за исключением персонала Поставщика);</w:t>
      </w:r>
    </w:p>
    <w:p w14:paraId="25964847" w14:textId="77777777" w:rsidR="00501B87" w:rsidRPr="005B2846" w:rsidRDefault="00501B87" w:rsidP="0056433B">
      <w:pPr>
        <w:ind w:firstLine="709"/>
        <w:contextualSpacing/>
        <w:jc w:val="both"/>
        <w:rPr>
          <w:sz w:val="20"/>
          <w:szCs w:val="20"/>
        </w:rPr>
      </w:pPr>
      <w:r w:rsidRPr="005B2846">
        <w:rPr>
          <w:sz w:val="20"/>
          <w:szCs w:val="20"/>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14:paraId="115F978C" w14:textId="77777777" w:rsidR="00501B87" w:rsidRPr="005B2846" w:rsidRDefault="00501B87" w:rsidP="0056433B">
      <w:pPr>
        <w:ind w:firstLine="709"/>
        <w:contextualSpacing/>
        <w:jc w:val="both"/>
        <w:rPr>
          <w:sz w:val="20"/>
          <w:szCs w:val="20"/>
        </w:rPr>
      </w:pPr>
      <w:r w:rsidRPr="005B2846">
        <w:rPr>
          <w:sz w:val="20"/>
          <w:szCs w:val="20"/>
        </w:rPr>
        <w:t>- акты органов власти.</w:t>
      </w:r>
    </w:p>
    <w:p w14:paraId="1B45A1D7"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 xml:space="preserve">.2 Если одна из </w:t>
      </w:r>
      <w:r w:rsidR="00CA5905" w:rsidRPr="005B2846">
        <w:rPr>
          <w:sz w:val="20"/>
          <w:szCs w:val="20"/>
        </w:rPr>
        <w:t>С</w:t>
      </w:r>
      <w:r w:rsidR="00501B87" w:rsidRPr="005B2846">
        <w:rPr>
          <w:sz w:val="20"/>
          <w:szCs w:val="20"/>
        </w:rPr>
        <w:t xml:space="preserve">торон не в состоянии выполнить полностью или частично свои обязательства по договору вследствие наступления обстоятельства непреодолимой силы, то эта </w:t>
      </w:r>
      <w:r w:rsidR="00CA5905" w:rsidRPr="005B2846">
        <w:rPr>
          <w:sz w:val="20"/>
          <w:szCs w:val="20"/>
        </w:rPr>
        <w:t>С</w:t>
      </w:r>
      <w:r w:rsidR="00501B87" w:rsidRPr="005B2846">
        <w:rPr>
          <w:sz w:val="20"/>
          <w:szCs w:val="20"/>
        </w:rPr>
        <w:t xml:space="preserve">торона обязана в возможно короткий срок уведомить другую </w:t>
      </w:r>
      <w:r w:rsidR="00CA5905" w:rsidRPr="005B2846">
        <w:rPr>
          <w:sz w:val="20"/>
          <w:szCs w:val="20"/>
        </w:rPr>
        <w:t>С</w:t>
      </w:r>
      <w:r w:rsidR="00501B87" w:rsidRPr="005B2846">
        <w:rPr>
          <w:sz w:val="20"/>
          <w:szCs w:val="20"/>
        </w:rPr>
        <w:t xml:space="preserve">торону о наступлении такого события или обстоятельства с указанием обязанностей по договору, выполнение которых невозможно или будет приостановлено. Меры ответственности за нарушение обязательств в период действия форс-мажора к обеим </w:t>
      </w:r>
      <w:r w:rsidR="00CA5905" w:rsidRPr="005B2846">
        <w:rPr>
          <w:sz w:val="20"/>
          <w:szCs w:val="20"/>
        </w:rPr>
        <w:t>С</w:t>
      </w:r>
      <w:r w:rsidR="00501B87" w:rsidRPr="005B2846">
        <w:rPr>
          <w:sz w:val="20"/>
          <w:szCs w:val="20"/>
        </w:rPr>
        <w:t>торонам не применяются.</w:t>
      </w:r>
    </w:p>
    <w:p w14:paraId="595E6FA0"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.3 Стороны могут договориться о частичном исполнении обязательств по договору в период действия обстоятельств непреодолимой силы.</w:t>
      </w:r>
    </w:p>
    <w:p w14:paraId="16ED21A6"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14:paraId="22308C96" w14:textId="77777777" w:rsidR="00501B87" w:rsidRPr="005B2846" w:rsidRDefault="00501B87" w:rsidP="0056433B">
      <w:pPr>
        <w:ind w:firstLine="709"/>
        <w:contextualSpacing/>
        <w:jc w:val="both"/>
        <w:rPr>
          <w:sz w:val="20"/>
          <w:szCs w:val="20"/>
        </w:rPr>
      </w:pPr>
      <w:r w:rsidRPr="005B2846">
        <w:rPr>
          <w:sz w:val="20"/>
          <w:szCs w:val="20"/>
        </w:rPr>
        <w:t>- предоставить документ, подтверждающий действие форс-мажора</w:t>
      </w:r>
      <w:r w:rsidR="00321B21" w:rsidRPr="005B2846">
        <w:rPr>
          <w:sz w:val="20"/>
          <w:szCs w:val="20"/>
        </w:rPr>
        <w:t>;</w:t>
      </w:r>
    </w:p>
    <w:p w14:paraId="3B8E2192" w14:textId="77777777" w:rsidR="00501B87" w:rsidRPr="005B2846" w:rsidRDefault="00501B87" w:rsidP="0056433B">
      <w:pPr>
        <w:ind w:firstLine="709"/>
        <w:contextualSpacing/>
        <w:jc w:val="both"/>
        <w:rPr>
          <w:sz w:val="20"/>
          <w:szCs w:val="20"/>
        </w:rPr>
      </w:pPr>
      <w:r w:rsidRPr="005B2846">
        <w:rPr>
          <w:sz w:val="20"/>
          <w:szCs w:val="20"/>
        </w:rPr>
        <w:t xml:space="preserve">- немедленно уведомить другую </w:t>
      </w:r>
      <w:r w:rsidR="00CA5905" w:rsidRPr="005B2846">
        <w:rPr>
          <w:sz w:val="20"/>
          <w:szCs w:val="20"/>
        </w:rPr>
        <w:t>С</w:t>
      </w:r>
      <w:r w:rsidRPr="005B2846">
        <w:rPr>
          <w:sz w:val="20"/>
          <w:szCs w:val="20"/>
        </w:rPr>
        <w:t xml:space="preserve">торону о прекращении действия на неё такого обстоятельства, при этом срок исполнения обязанностей для обеих </w:t>
      </w:r>
      <w:r w:rsidR="00CA5905" w:rsidRPr="005B2846">
        <w:rPr>
          <w:sz w:val="20"/>
          <w:szCs w:val="20"/>
        </w:rPr>
        <w:t>С</w:t>
      </w:r>
      <w:r w:rsidRPr="005B2846">
        <w:rPr>
          <w:sz w:val="20"/>
          <w:szCs w:val="20"/>
        </w:rPr>
        <w:t xml:space="preserve">торон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14:paraId="56AAB807" w14:textId="77777777" w:rsidR="00501B87" w:rsidRPr="005B2846" w:rsidRDefault="00501B87" w:rsidP="0056433B">
      <w:pPr>
        <w:ind w:firstLine="709"/>
        <w:contextualSpacing/>
        <w:jc w:val="both"/>
        <w:rPr>
          <w:sz w:val="20"/>
          <w:szCs w:val="20"/>
        </w:rPr>
      </w:pPr>
      <w:r w:rsidRPr="005B2846">
        <w:rPr>
          <w:sz w:val="20"/>
          <w:szCs w:val="20"/>
        </w:rPr>
        <w:t xml:space="preserve">Эффективный срок действия форс-мажорных обстоятельств исчисляется с момента уведомления </w:t>
      </w:r>
      <w:r w:rsidR="00CA5905" w:rsidRPr="005B2846">
        <w:rPr>
          <w:sz w:val="20"/>
          <w:szCs w:val="20"/>
        </w:rPr>
        <w:t>С</w:t>
      </w:r>
      <w:r w:rsidRPr="005B2846">
        <w:rPr>
          <w:sz w:val="20"/>
          <w:szCs w:val="20"/>
        </w:rPr>
        <w:t xml:space="preserve">тороны, затронутой форс-мажором. Если обстоятельства непреодолимой силы или их последствия будут длиться более одного месяца, то любая </w:t>
      </w:r>
      <w:r w:rsidR="00CA5905" w:rsidRPr="005B2846">
        <w:rPr>
          <w:sz w:val="20"/>
          <w:szCs w:val="20"/>
        </w:rPr>
        <w:t>С</w:t>
      </w:r>
      <w:r w:rsidRPr="005B2846">
        <w:rPr>
          <w:sz w:val="20"/>
          <w:szCs w:val="20"/>
        </w:rPr>
        <w:t>торона имеет право расторгнуть договор в одностороннем внесудебном порядке.</w:t>
      </w:r>
    </w:p>
    <w:p w14:paraId="6E62C426"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 xml:space="preserve">.5 При расторжении договора в связи с обстоятельствами непреодолимой силы </w:t>
      </w:r>
      <w:r w:rsidR="00CA5905" w:rsidRPr="005B2846">
        <w:rPr>
          <w:sz w:val="20"/>
          <w:szCs w:val="20"/>
        </w:rPr>
        <w:t>С</w:t>
      </w:r>
      <w:r w:rsidR="00501B87" w:rsidRPr="005B2846">
        <w:rPr>
          <w:sz w:val="20"/>
          <w:szCs w:val="20"/>
        </w:rPr>
        <w:t>тороны не возмещают друг другу любые убытки, а также к ним не применяются иные меры ответственности в связи с таким расторжением.</w:t>
      </w:r>
    </w:p>
    <w:p w14:paraId="5E0BDD50" w14:textId="77777777" w:rsidR="00501B87" w:rsidRPr="005B2846" w:rsidRDefault="00B41005" w:rsidP="0056433B">
      <w:pPr>
        <w:ind w:firstLine="709"/>
        <w:contextualSpacing/>
        <w:jc w:val="both"/>
        <w:rPr>
          <w:sz w:val="20"/>
          <w:szCs w:val="20"/>
        </w:rPr>
      </w:pPr>
      <w:r w:rsidRPr="005B2846">
        <w:rPr>
          <w:sz w:val="20"/>
          <w:szCs w:val="20"/>
        </w:rPr>
        <w:t>9</w:t>
      </w:r>
      <w:r w:rsidR="00501B87" w:rsidRPr="005B2846">
        <w:rPr>
          <w:sz w:val="20"/>
          <w:szCs w:val="20"/>
        </w:rPr>
        <w:t xml:space="preserve">.6 Наступление обстоятельств непреодолимой силы для любой из </w:t>
      </w:r>
      <w:r w:rsidR="00CA5905" w:rsidRPr="005B2846">
        <w:rPr>
          <w:sz w:val="20"/>
          <w:szCs w:val="20"/>
        </w:rPr>
        <w:t>С</w:t>
      </w:r>
      <w:r w:rsidR="00501B87" w:rsidRPr="005B2846">
        <w:rPr>
          <w:sz w:val="20"/>
          <w:szCs w:val="20"/>
        </w:rPr>
        <w:t>торон подтверждается документом, выдаваемым компетентным органом власти Российской Федерации.</w:t>
      </w:r>
    </w:p>
    <w:p w14:paraId="08363B7B" w14:textId="77777777" w:rsidR="00501B87" w:rsidRPr="005B2846" w:rsidRDefault="00B41005" w:rsidP="0056433B">
      <w:pPr>
        <w:ind w:firstLine="709"/>
        <w:contextualSpacing/>
        <w:jc w:val="both"/>
        <w:rPr>
          <w:sz w:val="20"/>
          <w:szCs w:val="20"/>
        </w:rPr>
      </w:pPr>
      <w:r w:rsidRPr="005B2846">
        <w:rPr>
          <w:sz w:val="20"/>
          <w:szCs w:val="20"/>
        </w:rPr>
        <w:lastRenderedPageBreak/>
        <w:t>9</w:t>
      </w:r>
      <w:r w:rsidR="00501B87" w:rsidRPr="005B2846">
        <w:rPr>
          <w:sz w:val="20"/>
          <w:szCs w:val="20"/>
        </w:rPr>
        <w:t xml:space="preserve">.7 После прекращения действия обстоятельств непреодолимой силы, </w:t>
      </w:r>
      <w:r w:rsidR="00CA5905" w:rsidRPr="005B2846">
        <w:rPr>
          <w:sz w:val="20"/>
          <w:szCs w:val="20"/>
        </w:rPr>
        <w:t>С</w:t>
      </w:r>
      <w:r w:rsidR="00501B87" w:rsidRPr="005B2846">
        <w:rPr>
          <w:sz w:val="20"/>
          <w:szCs w:val="20"/>
        </w:rPr>
        <w:t xml:space="preserve">торона обязана уведомить об этом другую </w:t>
      </w:r>
      <w:r w:rsidR="00CA5905" w:rsidRPr="005B2846">
        <w:rPr>
          <w:sz w:val="20"/>
          <w:szCs w:val="20"/>
        </w:rPr>
        <w:t>С</w:t>
      </w:r>
      <w:r w:rsidR="00501B87" w:rsidRPr="005B2846">
        <w:rPr>
          <w:sz w:val="20"/>
          <w:szCs w:val="20"/>
        </w:rPr>
        <w:t>торону.</w:t>
      </w:r>
    </w:p>
    <w:p w14:paraId="23948300" w14:textId="77777777" w:rsidR="00B349DC" w:rsidRPr="005B2846" w:rsidRDefault="00B349DC" w:rsidP="0056433B">
      <w:pPr>
        <w:ind w:firstLine="709"/>
        <w:contextualSpacing/>
        <w:jc w:val="both"/>
        <w:rPr>
          <w:sz w:val="20"/>
          <w:szCs w:val="20"/>
        </w:rPr>
      </w:pPr>
    </w:p>
    <w:p w14:paraId="13725C03" w14:textId="77777777" w:rsidR="00443970" w:rsidRPr="005B2846" w:rsidRDefault="00884231" w:rsidP="00B349DC">
      <w:pPr>
        <w:pStyle w:val="a3"/>
        <w:ind w:firstLine="0"/>
        <w:jc w:val="center"/>
        <w:rPr>
          <w:color w:val="auto"/>
          <w:sz w:val="20"/>
          <w:szCs w:val="20"/>
        </w:rPr>
      </w:pPr>
      <w:r w:rsidRPr="005B2846">
        <w:rPr>
          <w:color w:val="auto"/>
          <w:sz w:val="20"/>
          <w:szCs w:val="20"/>
        </w:rPr>
        <w:t>1</w:t>
      </w:r>
      <w:r w:rsidR="00B41005" w:rsidRPr="005B2846">
        <w:rPr>
          <w:color w:val="auto"/>
          <w:sz w:val="20"/>
          <w:szCs w:val="20"/>
        </w:rPr>
        <w:t>0</w:t>
      </w:r>
      <w:r w:rsidRPr="005B2846">
        <w:rPr>
          <w:color w:val="auto"/>
          <w:sz w:val="20"/>
          <w:szCs w:val="20"/>
        </w:rPr>
        <w:t xml:space="preserve"> </w:t>
      </w:r>
      <w:r w:rsidR="009A14F0" w:rsidRPr="005B2846">
        <w:rPr>
          <w:color w:val="auto"/>
          <w:sz w:val="20"/>
          <w:szCs w:val="20"/>
        </w:rPr>
        <w:t>Персональные данные</w:t>
      </w:r>
    </w:p>
    <w:p w14:paraId="25409DBB" w14:textId="77777777" w:rsidR="00AB7A99" w:rsidRPr="005B2846" w:rsidRDefault="00AB7A99" w:rsidP="0056433B">
      <w:pPr>
        <w:pStyle w:val="a3"/>
        <w:ind w:firstLine="709"/>
        <w:rPr>
          <w:color w:val="auto"/>
          <w:sz w:val="20"/>
          <w:szCs w:val="20"/>
        </w:rPr>
      </w:pPr>
    </w:p>
    <w:p w14:paraId="3AEFE314" w14:textId="77777777" w:rsidR="009A14F0"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14:paraId="1FE74F6F" w14:textId="77777777" w:rsidR="009A14F0"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.2. В случае обмена персональными данными Сторона</w:t>
      </w:r>
      <w:r w:rsidR="00C50FED" w:rsidRPr="005B2846">
        <w:rPr>
          <w:color w:val="auto"/>
          <w:sz w:val="20"/>
          <w:szCs w:val="20"/>
        </w:rPr>
        <w:t>,</w:t>
      </w:r>
      <w:r w:rsidR="009A14F0" w:rsidRPr="005B2846">
        <w:rPr>
          <w:color w:val="auto"/>
          <w:sz w:val="20"/>
          <w:szCs w:val="20"/>
        </w:rPr>
        <w:t xml:space="preserve"> передающая персональные данные</w:t>
      </w:r>
      <w:r w:rsidR="00C50FED" w:rsidRPr="005B2846">
        <w:rPr>
          <w:color w:val="auto"/>
          <w:sz w:val="20"/>
          <w:szCs w:val="20"/>
        </w:rPr>
        <w:t>,</w:t>
      </w:r>
      <w:r w:rsidR="009A14F0" w:rsidRPr="005B2846">
        <w:rPr>
          <w:color w:val="auto"/>
          <w:sz w:val="20"/>
          <w:szCs w:val="20"/>
        </w:rPr>
        <w:t xml:space="preserve"> заверяет принимающую Сторону о наличии согласия на обработку и передачу персональных данных своих работников.</w:t>
      </w:r>
    </w:p>
    <w:p w14:paraId="07DF0EA6" w14:textId="77777777" w:rsidR="009A14F0"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14:paraId="1341A80F" w14:textId="77777777" w:rsidR="0056433B"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w:t>
      </w:r>
      <w:r w:rsidRPr="005B2846">
        <w:rPr>
          <w:color w:val="auto"/>
          <w:sz w:val="20"/>
          <w:szCs w:val="20"/>
        </w:rPr>
        <w:t xml:space="preserve"> </w:t>
      </w:r>
    </w:p>
    <w:p w14:paraId="58D9124D" w14:textId="77777777" w:rsidR="009A14F0"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14:paraId="1A9FFF6C" w14:textId="77777777" w:rsidR="009A14F0" w:rsidRPr="005B2846" w:rsidRDefault="00884231"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 xml:space="preserve">.6.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w:t>
      </w:r>
      <w:r w:rsidR="0056433B" w:rsidRPr="005B2846">
        <w:rPr>
          <w:color w:val="auto"/>
          <w:sz w:val="20"/>
          <w:szCs w:val="20"/>
        </w:rPr>
        <w:t>д</w:t>
      </w:r>
      <w:r w:rsidR="009A14F0" w:rsidRPr="005B2846">
        <w:rPr>
          <w:color w:val="auto"/>
          <w:sz w:val="20"/>
          <w:szCs w:val="20"/>
        </w:rPr>
        <w:t>оговору.</w:t>
      </w:r>
    </w:p>
    <w:p w14:paraId="071697D9" w14:textId="77777777" w:rsidR="009A14F0" w:rsidRPr="005B2846" w:rsidRDefault="0056433B" w:rsidP="0056433B">
      <w:pPr>
        <w:pStyle w:val="a3"/>
        <w:ind w:firstLine="709"/>
        <w:rPr>
          <w:color w:val="auto"/>
          <w:sz w:val="20"/>
          <w:szCs w:val="20"/>
        </w:rPr>
      </w:pPr>
      <w:r w:rsidRPr="005B2846">
        <w:rPr>
          <w:color w:val="auto"/>
          <w:sz w:val="20"/>
          <w:szCs w:val="20"/>
        </w:rPr>
        <w:t>1</w:t>
      </w:r>
      <w:r w:rsidR="00B41005" w:rsidRPr="005B2846">
        <w:rPr>
          <w:color w:val="auto"/>
          <w:sz w:val="20"/>
          <w:szCs w:val="20"/>
        </w:rPr>
        <w:t>0</w:t>
      </w:r>
      <w:r w:rsidR="009A14F0" w:rsidRPr="005B2846">
        <w:rPr>
          <w:color w:val="auto"/>
          <w:sz w:val="20"/>
          <w:szCs w:val="20"/>
        </w:rPr>
        <w:t>.7 Персональные данные прекращают обрабатываться Сторонами и уничтожаются в случае:</w:t>
      </w:r>
    </w:p>
    <w:p w14:paraId="08CC097F" w14:textId="77777777" w:rsidR="009A14F0" w:rsidRPr="005B2846" w:rsidRDefault="009A14F0" w:rsidP="0056433B">
      <w:pPr>
        <w:pStyle w:val="a3"/>
        <w:ind w:firstLine="709"/>
        <w:rPr>
          <w:color w:val="auto"/>
          <w:sz w:val="20"/>
          <w:szCs w:val="20"/>
        </w:rPr>
      </w:pPr>
      <w:r w:rsidRPr="005B2846">
        <w:rPr>
          <w:color w:val="auto"/>
          <w:sz w:val="20"/>
          <w:szCs w:val="20"/>
        </w:rPr>
        <w:t>- прекращения деятельности одной из Сторон;</w:t>
      </w:r>
    </w:p>
    <w:p w14:paraId="16950051" w14:textId="77777777" w:rsidR="009A14F0" w:rsidRPr="005B2846" w:rsidRDefault="009A14F0" w:rsidP="0056433B">
      <w:pPr>
        <w:pStyle w:val="a3"/>
        <w:ind w:firstLine="709"/>
        <w:rPr>
          <w:color w:val="auto"/>
          <w:sz w:val="20"/>
          <w:szCs w:val="20"/>
        </w:rPr>
      </w:pPr>
      <w:r w:rsidRPr="005B2846">
        <w:rPr>
          <w:color w:val="auto"/>
          <w:sz w:val="20"/>
          <w:szCs w:val="20"/>
        </w:rPr>
        <w:t>- истечения срока обработки персональных данных (если такой устанавливается Сторонами);</w:t>
      </w:r>
    </w:p>
    <w:p w14:paraId="6D39D939" w14:textId="77777777" w:rsidR="009A14F0" w:rsidRPr="005B2846" w:rsidRDefault="009A14F0" w:rsidP="0056433B">
      <w:pPr>
        <w:pStyle w:val="a3"/>
        <w:ind w:firstLine="709"/>
        <w:rPr>
          <w:color w:val="auto"/>
          <w:sz w:val="20"/>
          <w:szCs w:val="20"/>
        </w:rPr>
      </w:pPr>
      <w:r w:rsidRPr="005B2846">
        <w:rPr>
          <w:color w:val="auto"/>
          <w:sz w:val="20"/>
          <w:szCs w:val="20"/>
        </w:rPr>
        <w:t>- обращения субъекта персональных данных с запросом на уничтожение его персональных данных (в соответствии с требованиями законодательства);</w:t>
      </w:r>
    </w:p>
    <w:p w14:paraId="5F4F4994" w14:textId="77777777" w:rsidR="009A14F0" w:rsidRPr="005B2846" w:rsidRDefault="009A14F0" w:rsidP="0056433B">
      <w:pPr>
        <w:pStyle w:val="a3"/>
        <w:ind w:firstLine="709"/>
        <w:rPr>
          <w:color w:val="auto"/>
          <w:sz w:val="20"/>
          <w:szCs w:val="20"/>
        </w:rPr>
      </w:pPr>
      <w:r w:rsidRPr="005B2846">
        <w:rPr>
          <w:color w:val="auto"/>
          <w:sz w:val="20"/>
          <w:szCs w:val="20"/>
        </w:rPr>
        <w:t>- обращения Стороны с запросом на уничтожение персональных данных ее работника, переданных другой Стороне;</w:t>
      </w:r>
    </w:p>
    <w:p w14:paraId="7FC6A5ED" w14:textId="77777777" w:rsidR="009A14F0" w:rsidRPr="005B2846" w:rsidRDefault="009A14F0" w:rsidP="0056433B">
      <w:pPr>
        <w:pStyle w:val="a3"/>
        <w:ind w:firstLine="709"/>
        <w:rPr>
          <w:color w:val="auto"/>
          <w:sz w:val="20"/>
          <w:szCs w:val="20"/>
        </w:rPr>
      </w:pPr>
      <w:r w:rsidRPr="005B2846">
        <w:rPr>
          <w:color w:val="auto"/>
          <w:sz w:val="20"/>
          <w:szCs w:val="20"/>
        </w:rPr>
        <w:t xml:space="preserve">- по достижении целей обработки персональных данных и по окончании срока действия </w:t>
      </w:r>
      <w:r w:rsidR="0056433B" w:rsidRPr="005B2846">
        <w:rPr>
          <w:color w:val="auto"/>
          <w:sz w:val="20"/>
          <w:szCs w:val="20"/>
        </w:rPr>
        <w:t>д</w:t>
      </w:r>
      <w:r w:rsidRPr="005B2846">
        <w:rPr>
          <w:color w:val="auto"/>
          <w:sz w:val="20"/>
          <w:szCs w:val="20"/>
        </w:rPr>
        <w:t>оговора.</w:t>
      </w:r>
    </w:p>
    <w:p w14:paraId="02D87C46" w14:textId="77777777" w:rsidR="003F2AE4" w:rsidRPr="005B2846" w:rsidRDefault="003F2AE4" w:rsidP="0056433B">
      <w:pPr>
        <w:pStyle w:val="a3"/>
        <w:ind w:firstLine="709"/>
        <w:rPr>
          <w:color w:val="auto"/>
          <w:sz w:val="20"/>
          <w:szCs w:val="20"/>
        </w:rPr>
      </w:pPr>
    </w:p>
    <w:p w14:paraId="4624309E" w14:textId="77777777" w:rsidR="00B349DC" w:rsidRPr="005B2846" w:rsidRDefault="00884231" w:rsidP="00B349DC">
      <w:pPr>
        <w:pStyle w:val="a3"/>
        <w:ind w:firstLine="0"/>
        <w:jc w:val="center"/>
        <w:rPr>
          <w:color w:val="auto"/>
          <w:sz w:val="20"/>
          <w:szCs w:val="20"/>
        </w:rPr>
      </w:pPr>
      <w:r w:rsidRPr="005B2846">
        <w:rPr>
          <w:color w:val="auto"/>
          <w:sz w:val="20"/>
          <w:szCs w:val="20"/>
        </w:rPr>
        <w:t>1</w:t>
      </w:r>
      <w:r w:rsidR="00B41005" w:rsidRPr="005B2846">
        <w:rPr>
          <w:color w:val="auto"/>
          <w:sz w:val="20"/>
          <w:szCs w:val="20"/>
        </w:rPr>
        <w:t>1</w:t>
      </w:r>
      <w:r w:rsidRPr="005B2846">
        <w:rPr>
          <w:color w:val="auto"/>
          <w:sz w:val="20"/>
          <w:szCs w:val="20"/>
        </w:rPr>
        <w:t xml:space="preserve"> </w:t>
      </w:r>
      <w:r w:rsidR="000A03D9" w:rsidRPr="005B2846">
        <w:rPr>
          <w:color w:val="auto"/>
          <w:sz w:val="20"/>
          <w:szCs w:val="20"/>
        </w:rPr>
        <w:t xml:space="preserve">Требования в области охраны труда, промышленной безопасности, </w:t>
      </w:r>
    </w:p>
    <w:p w14:paraId="7569F729" w14:textId="77777777" w:rsidR="003F2AE4" w:rsidRPr="005B2846" w:rsidRDefault="000A03D9" w:rsidP="00B349DC">
      <w:pPr>
        <w:pStyle w:val="a3"/>
        <w:ind w:firstLine="0"/>
        <w:jc w:val="center"/>
        <w:rPr>
          <w:color w:val="auto"/>
          <w:sz w:val="20"/>
          <w:szCs w:val="20"/>
        </w:rPr>
      </w:pPr>
      <w:r w:rsidRPr="005B2846">
        <w:rPr>
          <w:color w:val="auto"/>
          <w:sz w:val="20"/>
          <w:szCs w:val="20"/>
        </w:rPr>
        <w:t>охраны окружающей среды, техники безопасности</w:t>
      </w:r>
    </w:p>
    <w:p w14:paraId="7D3BE7F6" w14:textId="77777777" w:rsidR="003F2AE4" w:rsidRPr="005B2846" w:rsidRDefault="003F2AE4" w:rsidP="003F2AE4">
      <w:pPr>
        <w:pStyle w:val="a3"/>
        <w:ind w:firstLine="0"/>
        <w:rPr>
          <w:color w:val="auto"/>
          <w:sz w:val="20"/>
          <w:szCs w:val="20"/>
        </w:rPr>
      </w:pPr>
    </w:p>
    <w:p w14:paraId="7E3EC32C" w14:textId="5E2D9B0C" w:rsidR="000A03D9" w:rsidRPr="005B2846" w:rsidRDefault="000A03D9" w:rsidP="003F2AE4">
      <w:pPr>
        <w:pStyle w:val="a3"/>
        <w:ind w:firstLine="709"/>
        <w:rPr>
          <w:color w:val="auto"/>
          <w:sz w:val="20"/>
          <w:szCs w:val="20"/>
        </w:rPr>
      </w:pPr>
      <w:r w:rsidRPr="005B2846">
        <w:rPr>
          <w:color w:val="auto"/>
          <w:sz w:val="20"/>
          <w:szCs w:val="20"/>
        </w:rPr>
        <w:t>1</w:t>
      </w:r>
      <w:r w:rsidR="00B41005" w:rsidRPr="005B2846">
        <w:rPr>
          <w:color w:val="auto"/>
          <w:sz w:val="20"/>
          <w:szCs w:val="20"/>
        </w:rPr>
        <w:t>1</w:t>
      </w:r>
      <w:r w:rsidRPr="005B2846">
        <w:rPr>
          <w:color w:val="auto"/>
          <w:sz w:val="20"/>
          <w:szCs w:val="20"/>
        </w:rPr>
        <w:t xml:space="preserve">.1 </w:t>
      </w:r>
      <w:r w:rsidR="00EC18A0" w:rsidRPr="005B2846">
        <w:rPr>
          <w:color w:val="auto"/>
          <w:sz w:val="20"/>
          <w:szCs w:val="20"/>
        </w:rPr>
        <w:t xml:space="preserve">В связи с необходимостью доступа на территорию Заказчика через территорию АО «ПНТЗ» </w:t>
      </w:r>
      <w:r w:rsidRPr="005B2846">
        <w:rPr>
          <w:color w:val="auto"/>
          <w:sz w:val="20"/>
          <w:szCs w:val="20"/>
        </w:rPr>
        <w:t xml:space="preserve">Поставщик обязуется при исполнении договора соблюдать Требования </w:t>
      </w:r>
      <w:r w:rsidR="00FD63B8" w:rsidRPr="005B2846">
        <w:rPr>
          <w:color w:val="auto"/>
          <w:sz w:val="20"/>
          <w:szCs w:val="20"/>
        </w:rPr>
        <w:t>АО «ПНТЗ»</w:t>
      </w:r>
      <w:r w:rsidRPr="005B2846">
        <w:rPr>
          <w:color w:val="auto"/>
          <w:sz w:val="20"/>
          <w:szCs w:val="20"/>
        </w:rPr>
        <w:t xml:space="preserve"> в области охраны труда, промышленной безопасности, охраны окружающей среды и транспортной безопасности, Положение о пропускном и внутриобъектовом режиме </w:t>
      </w:r>
      <w:r w:rsidR="00FD63B8" w:rsidRPr="005B2846">
        <w:rPr>
          <w:color w:val="auto"/>
          <w:sz w:val="20"/>
          <w:szCs w:val="20"/>
        </w:rPr>
        <w:t>АО «ПНТЗ»</w:t>
      </w:r>
      <w:r w:rsidRPr="005B2846">
        <w:rPr>
          <w:color w:val="auto"/>
          <w:sz w:val="20"/>
          <w:szCs w:val="20"/>
        </w:rPr>
        <w:t xml:space="preserve"> (далее совместно - "Правила </w:t>
      </w:r>
      <w:r w:rsidR="003F2AE4" w:rsidRPr="005B2846">
        <w:rPr>
          <w:color w:val="auto"/>
          <w:sz w:val="20"/>
          <w:szCs w:val="20"/>
        </w:rPr>
        <w:t>Покупателя</w:t>
      </w:r>
      <w:r w:rsidRPr="005B2846">
        <w:rPr>
          <w:color w:val="auto"/>
          <w:sz w:val="20"/>
          <w:szCs w:val="20"/>
        </w:rPr>
        <w:t xml:space="preserve">"), размещенные на веб-сайте </w:t>
      </w:r>
      <w:r w:rsidR="00FD63B8" w:rsidRPr="005B2846">
        <w:rPr>
          <w:color w:val="auto"/>
          <w:sz w:val="20"/>
          <w:szCs w:val="20"/>
        </w:rPr>
        <w:t>АО «ПНТЗ»</w:t>
      </w:r>
      <w:r w:rsidRPr="005B2846">
        <w:rPr>
          <w:color w:val="auto"/>
          <w:sz w:val="20"/>
          <w:szCs w:val="20"/>
        </w:rPr>
        <w:t xml:space="preserve">: https://chelpipe.ru/. Подписание </w:t>
      </w:r>
      <w:r w:rsidR="003F2AE4" w:rsidRPr="005B2846">
        <w:rPr>
          <w:color w:val="auto"/>
          <w:sz w:val="20"/>
          <w:szCs w:val="20"/>
        </w:rPr>
        <w:t>Поставщиком</w:t>
      </w:r>
      <w:r w:rsidRPr="005B2846">
        <w:rPr>
          <w:color w:val="auto"/>
          <w:sz w:val="20"/>
          <w:szCs w:val="20"/>
        </w:rPr>
        <w:t xml:space="preserve"> настоящего договора означает присоединение к Правилам </w:t>
      </w:r>
      <w:r w:rsidR="003F2AE4" w:rsidRPr="005B2846">
        <w:rPr>
          <w:color w:val="auto"/>
          <w:sz w:val="20"/>
          <w:szCs w:val="20"/>
        </w:rPr>
        <w:t>Покупателя</w:t>
      </w:r>
      <w:r w:rsidRPr="005B2846">
        <w:rPr>
          <w:color w:val="auto"/>
          <w:sz w:val="20"/>
          <w:szCs w:val="20"/>
        </w:rPr>
        <w:t xml:space="preserve"> в порядке, предусмотренном статьей 428 Гражданского кодекса РФ. Стороны договорились, что использованные в Правилах </w:t>
      </w:r>
      <w:r w:rsidR="003F2AE4" w:rsidRPr="005B2846">
        <w:rPr>
          <w:color w:val="auto"/>
          <w:sz w:val="20"/>
          <w:szCs w:val="20"/>
        </w:rPr>
        <w:t>Покупателя</w:t>
      </w:r>
      <w:r w:rsidRPr="005B2846">
        <w:rPr>
          <w:color w:val="auto"/>
          <w:sz w:val="20"/>
          <w:szCs w:val="20"/>
        </w:rPr>
        <w:t xml:space="preserve"> наименования сторон "Предприятие", "Общество" и "Контрагент", "Исполнитель", "Сторонняя организация" эквивалентны по смыслу наименованиям сторон "</w:t>
      </w:r>
      <w:r w:rsidR="003F2AE4" w:rsidRPr="005B2846">
        <w:rPr>
          <w:color w:val="auto"/>
          <w:sz w:val="20"/>
          <w:szCs w:val="20"/>
        </w:rPr>
        <w:t>Покупатель</w:t>
      </w:r>
      <w:r w:rsidRPr="005B2846">
        <w:rPr>
          <w:color w:val="auto"/>
          <w:sz w:val="20"/>
          <w:szCs w:val="20"/>
        </w:rPr>
        <w:t>" и "</w:t>
      </w:r>
      <w:r w:rsidR="003F2AE4" w:rsidRPr="005B2846">
        <w:rPr>
          <w:color w:val="auto"/>
          <w:sz w:val="20"/>
          <w:szCs w:val="20"/>
        </w:rPr>
        <w:t>Поставщик</w:t>
      </w:r>
      <w:r w:rsidRPr="005B2846">
        <w:rPr>
          <w:color w:val="auto"/>
          <w:sz w:val="20"/>
          <w:szCs w:val="20"/>
        </w:rPr>
        <w:t>" соответственно.</w:t>
      </w:r>
    </w:p>
    <w:p w14:paraId="48D26419" w14:textId="77777777" w:rsidR="000A03D9" w:rsidRPr="005B2846" w:rsidRDefault="003F2AE4" w:rsidP="003F2AE4">
      <w:pPr>
        <w:pStyle w:val="a3"/>
        <w:ind w:firstLine="709"/>
        <w:rPr>
          <w:color w:val="auto"/>
          <w:sz w:val="20"/>
          <w:szCs w:val="20"/>
        </w:rPr>
      </w:pPr>
      <w:r w:rsidRPr="005B2846">
        <w:rPr>
          <w:color w:val="auto"/>
          <w:sz w:val="20"/>
          <w:szCs w:val="20"/>
        </w:rPr>
        <w:t>1</w:t>
      </w:r>
      <w:r w:rsidR="00B41005" w:rsidRPr="005B2846">
        <w:rPr>
          <w:color w:val="auto"/>
          <w:sz w:val="20"/>
          <w:szCs w:val="20"/>
        </w:rPr>
        <w:t>1</w:t>
      </w:r>
      <w:r w:rsidR="000A03D9" w:rsidRPr="005B2846">
        <w:rPr>
          <w:color w:val="auto"/>
          <w:sz w:val="20"/>
          <w:szCs w:val="20"/>
        </w:rPr>
        <w:t xml:space="preserve">.2 Правила </w:t>
      </w:r>
      <w:r w:rsidRPr="005B2846">
        <w:rPr>
          <w:color w:val="auto"/>
          <w:sz w:val="20"/>
          <w:szCs w:val="20"/>
        </w:rPr>
        <w:t>Покупателя</w:t>
      </w:r>
      <w:r w:rsidR="000A03D9" w:rsidRPr="005B2846">
        <w:rPr>
          <w:color w:val="auto"/>
          <w:sz w:val="20"/>
          <w:szCs w:val="20"/>
        </w:rPr>
        <w:t xml:space="preserve"> являются неотъемлемой частью договора. </w:t>
      </w:r>
      <w:r w:rsidRPr="005B2846">
        <w:rPr>
          <w:color w:val="auto"/>
          <w:sz w:val="20"/>
          <w:szCs w:val="20"/>
        </w:rPr>
        <w:t>Поставщик</w:t>
      </w:r>
      <w:r w:rsidR="000A03D9" w:rsidRPr="005B2846">
        <w:rPr>
          <w:color w:val="auto"/>
          <w:sz w:val="20"/>
          <w:szCs w:val="20"/>
        </w:rPr>
        <w:t xml:space="preserve"> ознакомлен с Правилами </w:t>
      </w:r>
      <w:r w:rsidRPr="005B2846">
        <w:rPr>
          <w:color w:val="auto"/>
          <w:sz w:val="20"/>
          <w:szCs w:val="20"/>
        </w:rPr>
        <w:t>Покупателя</w:t>
      </w:r>
      <w:r w:rsidR="000A03D9" w:rsidRPr="005B2846">
        <w:rPr>
          <w:color w:val="auto"/>
          <w:sz w:val="20"/>
          <w:szCs w:val="20"/>
        </w:rPr>
        <w:t>, принимает их условия и выражает свое согласие с ними.</w:t>
      </w:r>
    </w:p>
    <w:p w14:paraId="4A56E953" w14:textId="77777777" w:rsidR="000A03D9" w:rsidRPr="005B2846" w:rsidRDefault="000A03D9" w:rsidP="003F2AE4">
      <w:pPr>
        <w:pStyle w:val="a3"/>
        <w:ind w:firstLine="709"/>
        <w:rPr>
          <w:color w:val="auto"/>
          <w:sz w:val="20"/>
          <w:szCs w:val="20"/>
        </w:rPr>
      </w:pPr>
      <w:r w:rsidRPr="005B2846">
        <w:rPr>
          <w:color w:val="auto"/>
          <w:sz w:val="20"/>
          <w:szCs w:val="20"/>
        </w:rPr>
        <w:t xml:space="preserve">В случае изменения Правил </w:t>
      </w:r>
      <w:r w:rsidR="003F2AE4" w:rsidRPr="005B2846">
        <w:rPr>
          <w:color w:val="auto"/>
          <w:sz w:val="20"/>
          <w:szCs w:val="20"/>
        </w:rPr>
        <w:t>Покупателя</w:t>
      </w:r>
      <w:r w:rsidRPr="005B2846">
        <w:rPr>
          <w:color w:val="auto"/>
          <w:sz w:val="20"/>
          <w:szCs w:val="20"/>
        </w:rPr>
        <w:t xml:space="preserve"> после заключения договора стороны руководствуются новой редакцией Правил </w:t>
      </w:r>
      <w:r w:rsidR="003F2AE4" w:rsidRPr="005B2846">
        <w:rPr>
          <w:color w:val="auto"/>
          <w:sz w:val="20"/>
          <w:szCs w:val="20"/>
        </w:rPr>
        <w:t>Покупателя</w:t>
      </w:r>
      <w:r w:rsidRPr="005B2846">
        <w:rPr>
          <w:color w:val="auto"/>
          <w:sz w:val="20"/>
          <w:szCs w:val="20"/>
        </w:rPr>
        <w:t xml:space="preserve"> с даты ее размещения на веб-сайте https://chelpipe.ru/, если иная дата не указана в новой редакции соответствующего документа Правил </w:t>
      </w:r>
      <w:r w:rsidR="003F2AE4" w:rsidRPr="005B2846">
        <w:rPr>
          <w:color w:val="auto"/>
          <w:sz w:val="20"/>
          <w:szCs w:val="20"/>
        </w:rPr>
        <w:t>Покупателя</w:t>
      </w:r>
      <w:r w:rsidRPr="005B2846">
        <w:rPr>
          <w:color w:val="auto"/>
          <w:sz w:val="20"/>
          <w:szCs w:val="20"/>
        </w:rPr>
        <w:t>.</w:t>
      </w:r>
    </w:p>
    <w:p w14:paraId="0341F19E" w14:textId="77777777" w:rsidR="000A03D9" w:rsidRPr="005B2846" w:rsidRDefault="003F2AE4" w:rsidP="003F2AE4">
      <w:pPr>
        <w:pStyle w:val="a3"/>
        <w:ind w:firstLine="709"/>
        <w:rPr>
          <w:color w:val="auto"/>
          <w:sz w:val="20"/>
          <w:szCs w:val="20"/>
        </w:rPr>
      </w:pPr>
      <w:r w:rsidRPr="005B2846">
        <w:rPr>
          <w:color w:val="auto"/>
          <w:sz w:val="20"/>
          <w:szCs w:val="20"/>
        </w:rPr>
        <w:t>1</w:t>
      </w:r>
      <w:r w:rsidR="00B41005" w:rsidRPr="005B2846">
        <w:rPr>
          <w:color w:val="auto"/>
          <w:sz w:val="20"/>
          <w:szCs w:val="20"/>
        </w:rPr>
        <w:t>1</w:t>
      </w:r>
      <w:r w:rsidR="000A03D9" w:rsidRPr="005B2846">
        <w:rPr>
          <w:color w:val="auto"/>
          <w:sz w:val="20"/>
          <w:szCs w:val="20"/>
        </w:rPr>
        <w:t xml:space="preserve">.3 </w:t>
      </w:r>
      <w:r w:rsidRPr="005B2846">
        <w:rPr>
          <w:color w:val="auto"/>
          <w:sz w:val="20"/>
          <w:szCs w:val="20"/>
        </w:rPr>
        <w:t>Покупатель</w:t>
      </w:r>
      <w:r w:rsidR="000A03D9" w:rsidRPr="005B2846">
        <w:rPr>
          <w:color w:val="auto"/>
          <w:sz w:val="20"/>
          <w:szCs w:val="20"/>
        </w:rPr>
        <w:t xml:space="preserve"> гарантирует постоянное размещение всех редакций Правил </w:t>
      </w:r>
      <w:r w:rsidRPr="005B2846">
        <w:rPr>
          <w:color w:val="auto"/>
          <w:sz w:val="20"/>
          <w:szCs w:val="20"/>
        </w:rPr>
        <w:t>Покупателя</w:t>
      </w:r>
      <w:r w:rsidR="000A03D9" w:rsidRPr="005B2846">
        <w:rPr>
          <w:color w:val="auto"/>
          <w:sz w:val="20"/>
          <w:szCs w:val="20"/>
        </w:rPr>
        <w:t xml:space="preserve"> на веб-сайте https://chelpipe.ru. </w:t>
      </w:r>
      <w:r w:rsidRPr="005B2846">
        <w:rPr>
          <w:color w:val="auto"/>
          <w:sz w:val="20"/>
          <w:szCs w:val="20"/>
        </w:rPr>
        <w:t>Поставщик</w:t>
      </w:r>
      <w:r w:rsidR="000A03D9" w:rsidRPr="005B2846">
        <w:rPr>
          <w:color w:val="auto"/>
          <w:sz w:val="20"/>
          <w:szCs w:val="20"/>
        </w:rPr>
        <w:t xml:space="preserve"> самостоятельно отслеживает изменения Правил </w:t>
      </w:r>
      <w:r w:rsidRPr="005B2846">
        <w:rPr>
          <w:color w:val="auto"/>
          <w:sz w:val="20"/>
          <w:szCs w:val="20"/>
        </w:rPr>
        <w:t>Покупателя</w:t>
      </w:r>
      <w:r w:rsidR="000A03D9" w:rsidRPr="005B2846">
        <w:rPr>
          <w:color w:val="auto"/>
          <w:sz w:val="20"/>
          <w:szCs w:val="20"/>
        </w:rPr>
        <w:t xml:space="preserve"> на веб-сайте https://chelpipe.ru/ и обеспечивает ознакомление своих работников и третьих лиц, привлеченных </w:t>
      </w:r>
      <w:r w:rsidRPr="005B2846">
        <w:rPr>
          <w:color w:val="auto"/>
          <w:sz w:val="20"/>
          <w:szCs w:val="20"/>
        </w:rPr>
        <w:t>Поставщиком</w:t>
      </w:r>
      <w:r w:rsidR="000A03D9" w:rsidRPr="005B2846">
        <w:rPr>
          <w:color w:val="auto"/>
          <w:sz w:val="20"/>
          <w:szCs w:val="20"/>
        </w:rPr>
        <w:t xml:space="preserve"> для </w:t>
      </w:r>
      <w:r w:rsidRPr="005B2846">
        <w:rPr>
          <w:color w:val="auto"/>
          <w:sz w:val="20"/>
          <w:szCs w:val="20"/>
        </w:rPr>
        <w:t xml:space="preserve">исполнения обязательств по договору, </w:t>
      </w:r>
      <w:r w:rsidR="000A03D9" w:rsidRPr="005B2846">
        <w:rPr>
          <w:color w:val="auto"/>
          <w:sz w:val="20"/>
          <w:szCs w:val="20"/>
        </w:rPr>
        <w:t xml:space="preserve">допущенных на территорию </w:t>
      </w:r>
      <w:r w:rsidRPr="005B2846">
        <w:rPr>
          <w:color w:val="auto"/>
          <w:sz w:val="20"/>
          <w:szCs w:val="20"/>
        </w:rPr>
        <w:t>Покупателя</w:t>
      </w:r>
      <w:r w:rsidR="000A03D9" w:rsidRPr="005B2846">
        <w:rPr>
          <w:color w:val="auto"/>
          <w:sz w:val="20"/>
          <w:szCs w:val="20"/>
        </w:rPr>
        <w:t xml:space="preserve">, с новыми редакциями Правил </w:t>
      </w:r>
      <w:r w:rsidRPr="005B2846">
        <w:rPr>
          <w:color w:val="auto"/>
          <w:sz w:val="20"/>
          <w:szCs w:val="20"/>
        </w:rPr>
        <w:t>Покупателя</w:t>
      </w:r>
      <w:r w:rsidR="000A03D9" w:rsidRPr="005B2846">
        <w:rPr>
          <w:color w:val="auto"/>
          <w:sz w:val="20"/>
          <w:szCs w:val="20"/>
        </w:rPr>
        <w:t>.</w:t>
      </w:r>
    </w:p>
    <w:p w14:paraId="13DEF36C" w14:textId="77777777" w:rsidR="000A03D9" w:rsidRPr="005B2846" w:rsidRDefault="003F2AE4" w:rsidP="003F2AE4">
      <w:pPr>
        <w:pStyle w:val="a3"/>
        <w:ind w:firstLine="709"/>
        <w:rPr>
          <w:color w:val="auto"/>
          <w:sz w:val="20"/>
          <w:szCs w:val="20"/>
        </w:rPr>
      </w:pPr>
      <w:r w:rsidRPr="005B2846">
        <w:rPr>
          <w:color w:val="auto"/>
          <w:sz w:val="20"/>
          <w:szCs w:val="20"/>
        </w:rPr>
        <w:t>1</w:t>
      </w:r>
      <w:r w:rsidR="00B41005" w:rsidRPr="005B2846">
        <w:rPr>
          <w:color w:val="auto"/>
          <w:sz w:val="20"/>
          <w:szCs w:val="20"/>
        </w:rPr>
        <w:t>1</w:t>
      </w:r>
      <w:r w:rsidR="000A03D9" w:rsidRPr="005B2846">
        <w:rPr>
          <w:color w:val="auto"/>
          <w:sz w:val="20"/>
          <w:szCs w:val="20"/>
        </w:rPr>
        <w:t xml:space="preserve">.4 Несоблюдение </w:t>
      </w:r>
      <w:r w:rsidRPr="005B2846">
        <w:rPr>
          <w:color w:val="auto"/>
          <w:sz w:val="20"/>
          <w:szCs w:val="20"/>
        </w:rPr>
        <w:t>Поставщиком</w:t>
      </w:r>
      <w:r w:rsidR="000A03D9" w:rsidRPr="005B2846">
        <w:rPr>
          <w:color w:val="auto"/>
          <w:sz w:val="20"/>
          <w:szCs w:val="20"/>
        </w:rPr>
        <w:t xml:space="preserve">, его работниками и/или третьими лицами, привлекаемыми </w:t>
      </w:r>
      <w:r w:rsidRPr="005B2846">
        <w:rPr>
          <w:color w:val="auto"/>
          <w:sz w:val="20"/>
          <w:szCs w:val="20"/>
        </w:rPr>
        <w:t>Поставщиком</w:t>
      </w:r>
      <w:r w:rsidR="000A03D9" w:rsidRPr="005B2846">
        <w:rPr>
          <w:color w:val="auto"/>
          <w:sz w:val="20"/>
          <w:szCs w:val="20"/>
        </w:rPr>
        <w:t xml:space="preserve">, Правил </w:t>
      </w:r>
      <w:r w:rsidRPr="005B2846">
        <w:rPr>
          <w:color w:val="auto"/>
          <w:sz w:val="20"/>
          <w:szCs w:val="20"/>
        </w:rPr>
        <w:t>Покупателя</w:t>
      </w:r>
      <w:r w:rsidR="000A03D9" w:rsidRPr="005B2846">
        <w:rPr>
          <w:color w:val="auto"/>
          <w:sz w:val="20"/>
          <w:szCs w:val="20"/>
        </w:rPr>
        <w:t xml:space="preserve"> является:</w:t>
      </w:r>
    </w:p>
    <w:p w14:paraId="6B2D327A" w14:textId="6B6A1298" w:rsidR="000A03D9" w:rsidRPr="005B2846" w:rsidRDefault="000A03D9" w:rsidP="003F2AE4">
      <w:pPr>
        <w:pStyle w:val="a3"/>
        <w:ind w:firstLine="709"/>
        <w:rPr>
          <w:color w:val="auto"/>
          <w:sz w:val="20"/>
          <w:szCs w:val="20"/>
        </w:rPr>
      </w:pPr>
      <w:r w:rsidRPr="005B2846">
        <w:rPr>
          <w:color w:val="auto"/>
          <w:sz w:val="20"/>
          <w:szCs w:val="20"/>
        </w:rPr>
        <w:t xml:space="preserve">-  основанием для привлечения </w:t>
      </w:r>
      <w:r w:rsidR="003F2AE4" w:rsidRPr="005B2846">
        <w:rPr>
          <w:color w:val="auto"/>
          <w:sz w:val="20"/>
          <w:szCs w:val="20"/>
        </w:rPr>
        <w:t>Поставщика</w:t>
      </w:r>
      <w:r w:rsidRPr="005B2846">
        <w:rPr>
          <w:color w:val="auto"/>
          <w:sz w:val="20"/>
          <w:szCs w:val="20"/>
        </w:rPr>
        <w:t xml:space="preserve"> к ответственности согласно Приложению </w:t>
      </w:r>
      <w:r w:rsidR="00B47375" w:rsidRPr="005B2846">
        <w:rPr>
          <w:color w:val="auto"/>
          <w:sz w:val="20"/>
          <w:szCs w:val="20"/>
        </w:rPr>
        <w:t>№ 1</w:t>
      </w:r>
      <w:r w:rsidRPr="005B2846">
        <w:rPr>
          <w:color w:val="auto"/>
          <w:sz w:val="20"/>
          <w:szCs w:val="20"/>
        </w:rPr>
        <w:t xml:space="preserve">  к договору;</w:t>
      </w:r>
    </w:p>
    <w:p w14:paraId="3FF664A9" w14:textId="77777777" w:rsidR="000A03D9" w:rsidRPr="005B2846" w:rsidRDefault="000A03D9" w:rsidP="003F2AE4">
      <w:pPr>
        <w:pStyle w:val="a3"/>
        <w:ind w:firstLine="709"/>
        <w:rPr>
          <w:color w:val="auto"/>
          <w:sz w:val="20"/>
          <w:szCs w:val="20"/>
        </w:rPr>
      </w:pPr>
      <w:r w:rsidRPr="005B2846">
        <w:rPr>
          <w:color w:val="auto"/>
          <w:sz w:val="20"/>
          <w:szCs w:val="20"/>
        </w:rPr>
        <w:lastRenderedPageBreak/>
        <w:t xml:space="preserve">- существенным нарушением договора и дает </w:t>
      </w:r>
      <w:r w:rsidR="003F2AE4" w:rsidRPr="005B2846">
        <w:rPr>
          <w:color w:val="auto"/>
          <w:sz w:val="20"/>
          <w:szCs w:val="20"/>
        </w:rPr>
        <w:t>Покупателю</w:t>
      </w:r>
      <w:r w:rsidRPr="005B2846">
        <w:rPr>
          <w:color w:val="auto"/>
          <w:sz w:val="20"/>
          <w:szCs w:val="20"/>
        </w:rPr>
        <w:t xml:space="preserve"> право отказаться от исполнения договора в одностороннем внесудебном порядке без возмещения убытков либо потерь и без выплаты каких-либо компенсаций </w:t>
      </w:r>
      <w:r w:rsidR="003F2AE4" w:rsidRPr="005B2846">
        <w:rPr>
          <w:color w:val="auto"/>
          <w:sz w:val="20"/>
          <w:szCs w:val="20"/>
        </w:rPr>
        <w:t>Поставщику</w:t>
      </w:r>
      <w:r w:rsidRPr="005B2846">
        <w:rPr>
          <w:color w:val="auto"/>
          <w:sz w:val="20"/>
          <w:szCs w:val="20"/>
        </w:rPr>
        <w:t>, связанных с таким отказом.</w:t>
      </w:r>
    </w:p>
    <w:p w14:paraId="6A80886D" w14:textId="77777777" w:rsidR="00B349DC" w:rsidRPr="005B2846" w:rsidRDefault="00B349DC" w:rsidP="003F2AE4">
      <w:pPr>
        <w:pStyle w:val="a3"/>
        <w:ind w:firstLine="709"/>
        <w:rPr>
          <w:color w:val="auto"/>
          <w:sz w:val="20"/>
          <w:szCs w:val="20"/>
        </w:rPr>
      </w:pPr>
    </w:p>
    <w:p w14:paraId="5FFEA00D" w14:textId="77777777" w:rsidR="002C7135" w:rsidRPr="005B2846" w:rsidRDefault="00884231" w:rsidP="00B349DC">
      <w:pPr>
        <w:pStyle w:val="a3"/>
        <w:ind w:firstLine="0"/>
        <w:jc w:val="center"/>
        <w:rPr>
          <w:color w:val="auto"/>
          <w:sz w:val="20"/>
          <w:szCs w:val="20"/>
        </w:rPr>
      </w:pPr>
      <w:r w:rsidRPr="005B2846">
        <w:rPr>
          <w:color w:val="auto"/>
          <w:sz w:val="20"/>
          <w:szCs w:val="20"/>
        </w:rPr>
        <w:t>1</w:t>
      </w:r>
      <w:r w:rsidR="00CC752E" w:rsidRPr="005B2846">
        <w:rPr>
          <w:color w:val="auto"/>
          <w:sz w:val="20"/>
          <w:szCs w:val="20"/>
        </w:rPr>
        <w:t>2</w:t>
      </w:r>
      <w:r w:rsidRPr="005B2846">
        <w:rPr>
          <w:color w:val="auto"/>
          <w:sz w:val="20"/>
          <w:szCs w:val="20"/>
        </w:rPr>
        <w:t xml:space="preserve"> </w:t>
      </w:r>
      <w:r w:rsidR="002C7135" w:rsidRPr="005B2846">
        <w:rPr>
          <w:color w:val="auto"/>
          <w:sz w:val="20"/>
          <w:szCs w:val="20"/>
        </w:rPr>
        <w:t>Срок действия договора</w:t>
      </w:r>
    </w:p>
    <w:p w14:paraId="464F067D" w14:textId="77777777" w:rsidR="009A1F8A" w:rsidRPr="005B2846" w:rsidRDefault="009A1F8A" w:rsidP="009A1F8A">
      <w:pPr>
        <w:pStyle w:val="a3"/>
        <w:ind w:left="360" w:firstLine="0"/>
        <w:rPr>
          <w:color w:val="auto"/>
          <w:sz w:val="20"/>
          <w:szCs w:val="20"/>
        </w:rPr>
      </w:pPr>
    </w:p>
    <w:p w14:paraId="60B8B53C" w14:textId="77777777" w:rsidR="00337AEE" w:rsidRPr="005B2846" w:rsidRDefault="008114E3" w:rsidP="00884231">
      <w:pPr>
        <w:pStyle w:val="a3"/>
        <w:ind w:firstLine="709"/>
        <w:rPr>
          <w:color w:val="auto"/>
          <w:sz w:val="20"/>
          <w:szCs w:val="20"/>
        </w:rPr>
      </w:pPr>
      <w:r w:rsidRPr="005B2846">
        <w:rPr>
          <w:color w:val="auto"/>
          <w:sz w:val="20"/>
          <w:szCs w:val="20"/>
        </w:rPr>
        <w:t>1</w:t>
      </w:r>
      <w:r w:rsidR="00CC752E" w:rsidRPr="005B2846">
        <w:rPr>
          <w:color w:val="auto"/>
          <w:sz w:val="20"/>
          <w:szCs w:val="20"/>
        </w:rPr>
        <w:t>2</w:t>
      </w:r>
      <w:r w:rsidRPr="005B2846">
        <w:rPr>
          <w:color w:val="auto"/>
          <w:sz w:val="20"/>
          <w:szCs w:val="20"/>
        </w:rPr>
        <w:t xml:space="preserve">.1 </w:t>
      </w:r>
      <w:r w:rsidR="00CC1988" w:rsidRPr="005B2846">
        <w:rPr>
          <w:color w:val="auto"/>
          <w:sz w:val="20"/>
          <w:szCs w:val="20"/>
        </w:rPr>
        <w:t xml:space="preserve">Договор вступает в силу с </w:t>
      </w:r>
      <w:r w:rsidR="00337AEE" w:rsidRPr="005B2846">
        <w:rPr>
          <w:color w:val="auto"/>
          <w:sz w:val="20"/>
          <w:szCs w:val="20"/>
        </w:rPr>
        <w:t>момента его заключения Сторонами</w:t>
      </w:r>
      <w:r w:rsidR="00CC1988" w:rsidRPr="005B2846">
        <w:rPr>
          <w:color w:val="auto"/>
          <w:sz w:val="20"/>
          <w:szCs w:val="20"/>
        </w:rPr>
        <w:t xml:space="preserve"> и действует </w:t>
      </w:r>
      <w:r w:rsidR="00337AEE" w:rsidRPr="005B2846">
        <w:rPr>
          <w:sz w:val="20"/>
          <w:szCs w:val="20"/>
        </w:rPr>
        <w:t xml:space="preserve">до </w:t>
      </w:r>
      <w:r w:rsidR="00636693" w:rsidRPr="005B2846">
        <w:rPr>
          <w:sz w:val="20"/>
          <w:szCs w:val="20"/>
        </w:rPr>
        <w:fldChar w:fldCharType="begin">
          <w:ffData>
            <w:name w:val=""/>
            <w:enabled/>
            <w:calcOnExit w:val="0"/>
            <w:textInput/>
          </w:ffData>
        </w:fldChar>
      </w:r>
      <w:r w:rsidR="000361CE" w:rsidRPr="005B2846">
        <w:rPr>
          <w:sz w:val="20"/>
          <w:szCs w:val="20"/>
        </w:rPr>
        <w:instrText xml:space="preserve"> FORMTEXT </w:instrText>
      </w:r>
      <w:r w:rsidR="00636693" w:rsidRPr="005B2846">
        <w:rPr>
          <w:sz w:val="20"/>
          <w:szCs w:val="20"/>
        </w:rPr>
      </w:r>
      <w:r w:rsidR="00636693" w:rsidRPr="005B2846">
        <w:rPr>
          <w:sz w:val="20"/>
          <w:szCs w:val="20"/>
        </w:rPr>
        <w:fldChar w:fldCharType="separate"/>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636693" w:rsidRPr="005B2846">
        <w:rPr>
          <w:sz w:val="20"/>
          <w:szCs w:val="20"/>
        </w:rPr>
        <w:fldChar w:fldCharType="end"/>
      </w:r>
      <w:r w:rsidR="00337AEE" w:rsidRPr="005B2846">
        <w:rPr>
          <w:sz w:val="20"/>
          <w:szCs w:val="20"/>
        </w:rPr>
        <w:t>.</w:t>
      </w:r>
      <w:r w:rsidR="00636693" w:rsidRPr="005B2846">
        <w:rPr>
          <w:sz w:val="20"/>
          <w:szCs w:val="20"/>
        </w:rPr>
        <w:fldChar w:fldCharType="begin">
          <w:ffData>
            <w:name w:val=""/>
            <w:enabled/>
            <w:calcOnExit w:val="0"/>
            <w:textInput/>
          </w:ffData>
        </w:fldChar>
      </w:r>
      <w:r w:rsidR="000361CE" w:rsidRPr="005B2846">
        <w:rPr>
          <w:sz w:val="20"/>
          <w:szCs w:val="20"/>
        </w:rPr>
        <w:instrText xml:space="preserve"> FORMTEXT </w:instrText>
      </w:r>
      <w:r w:rsidR="00636693" w:rsidRPr="005B2846">
        <w:rPr>
          <w:sz w:val="20"/>
          <w:szCs w:val="20"/>
        </w:rPr>
      </w:r>
      <w:r w:rsidR="00636693" w:rsidRPr="005B2846">
        <w:rPr>
          <w:sz w:val="20"/>
          <w:szCs w:val="20"/>
        </w:rPr>
        <w:fldChar w:fldCharType="separate"/>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636693" w:rsidRPr="005B2846">
        <w:rPr>
          <w:sz w:val="20"/>
          <w:szCs w:val="20"/>
        </w:rPr>
        <w:fldChar w:fldCharType="end"/>
      </w:r>
      <w:r w:rsidR="00337AEE" w:rsidRPr="005B2846">
        <w:rPr>
          <w:sz w:val="20"/>
          <w:szCs w:val="20"/>
        </w:rPr>
        <w:t>.20</w:t>
      </w:r>
      <w:r w:rsidR="00636693" w:rsidRPr="005B2846">
        <w:rPr>
          <w:sz w:val="20"/>
          <w:szCs w:val="20"/>
        </w:rPr>
        <w:fldChar w:fldCharType="begin">
          <w:ffData>
            <w:name w:val=""/>
            <w:enabled/>
            <w:calcOnExit w:val="0"/>
            <w:textInput/>
          </w:ffData>
        </w:fldChar>
      </w:r>
      <w:r w:rsidR="000361CE" w:rsidRPr="005B2846">
        <w:rPr>
          <w:sz w:val="20"/>
          <w:szCs w:val="20"/>
        </w:rPr>
        <w:instrText xml:space="preserve"> FORMTEXT </w:instrText>
      </w:r>
      <w:r w:rsidR="00636693" w:rsidRPr="005B2846">
        <w:rPr>
          <w:sz w:val="20"/>
          <w:szCs w:val="20"/>
        </w:rPr>
      </w:r>
      <w:r w:rsidR="00636693" w:rsidRPr="005B2846">
        <w:rPr>
          <w:sz w:val="20"/>
          <w:szCs w:val="20"/>
        </w:rPr>
        <w:fldChar w:fldCharType="separate"/>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0361CE" w:rsidRPr="005B2846">
        <w:rPr>
          <w:noProof/>
          <w:sz w:val="20"/>
          <w:szCs w:val="20"/>
        </w:rPr>
        <w:t> </w:t>
      </w:r>
      <w:r w:rsidR="00636693" w:rsidRPr="005B2846">
        <w:rPr>
          <w:sz w:val="20"/>
          <w:szCs w:val="20"/>
        </w:rPr>
        <w:fldChar w:fldCharType="end"/>
      </w:r>
      <w:r w:rsidR="00CC1988" w:rsidRPr="005B2846">
        <w:rPr>
          <w:color w:val="auto"/>
          <w:sz w:val="20"/>
          <w:szCs w:val="20"/>
        </w:rPr>
        <w:t xml:space="preserve">.  </w:t>
      </w:r>
    </w:p>
    <w:p w14:paraId="290DB81C" w14:textId="77777777" w:rsidR="00CE6639" w:rsidRPr="005B2846" w:rsidRDefault="00884231" w:rsidP="00884231">
      <w:pPr>
        <w:ind w:firstLine="709"/>
        <w:jc w:val="both"/>
        <w:rPr>
          <w:sz w:val="20"/>
          <w:szCs w:val="20"/>
        </w:rPr>
      </w:pPr>
      <w:r w:rsidRPr="005B2846">
        <w:rPr>
          <w:sz w:val="20"/>
          <w:szCs w:val="20"/>
        </w:rPr>
        <w:t>1</w:t>
      </w:r>
      <w:r w:rsidR="00CC752E" w:rsidRPr="005B2846">
        <w:rPr>
          <w:sz w:val="20"/>
          <w:szCs w:val="20"/>
        </w:rPr>
        <w:t>2</w:t>
      </w:r>
      <w:r w:rsidRPr="005B2846">
        <w:rPr>
          <w:sz w:val="20"/>
          <w:szCs w:val="20"/>
        </w:rPr>
        <w:t xml:space="preserve">.2 </w:t>
      </w:r>
      <w:r w:rsidR="00CE6639" w:rsidRPr="005B2846">
        <w:rPr>
          <w:sz w:val="20"/>
          <w:szCs w:val="20"/>
        </w:rPr>
        <w:t>Покупатель вправе от</w:t>
      </w:r>
      <w:r w:rsidR="006656C9" w:rsidRPr="005B2846">
        <w:rPr>
          <w:sz w:val="20"/>
          <w:szCs w:val="20"/>
        </w:rPr>
        <w:t>казаться от исполнения договора</w:t>
      </w:r>
      <w:r w:rsidR="0072249F" w:rsidRPr="005B2846">
        <w:rPr>
          <w:sz w:val="20"/>
          <w:szCs w:val="20"/>
        </w:rPr>
        <w:t xml:space="preserve"> (</w:t>
      </w:r>
      <w:r w:rsidR="00CE6639" w:rsidRPr="005B2846">
        <w:rPr>
          <w:sz w:val="20"/>
          <w:szCs w:val="20"/>
        </w:rPr>
        <w:t>Спецификации</w:t>
      </w:r>
      <w:r w:rsidR="0072249F" w:rsidRPr="005B2846">
        <w:rPr>
          <w:sz w:val="20"/>
          <w:szCs w:val="20"/>
        </w:rPr>
        <w:t>)</w:t>
      </w:r>
      <w:r w:rsidR="00CE6639" w:rsidRPr="005B2846">
        <w:rPr>
          <w:sz w:val="20"/>
          <w:szCs w:val="20"/>
        </w:rPr>
        <w:t>, направив соответствующее уведомление Поставщику заказным письмом с уведомлением о вручении. Об</w:t>
      </w:r>
      <w:r w:rsidR="006656C9" w:rsidRPr="005B2846">
        <w:rPr>
          <w:sz w:val="20"/>
          <w:szCs w:val="20"/>
        </w:rPr>
        <w:t>язательства Сторон по договору</w:t>
      </w:r>
      <w:r w:rsidR="0072249F" w:rsidRPr="005B2846">
        <w:rPr>
          <w:sz w:val="20"/>
          <w:szCs w:val="20"/>
        </w:rPr>
        <w:t xml:space="preserve"> (</w:t>
      </w:r>
      <w:r w:rsidR="006656C9" w:rsidRPr="005B2846">
        <w:rPr>
          <w:sz w:val="20"/>
          <w:szCs w:val="20"/>
        </w:rPr>
        <w:t>Спецификации</w:t>
      </w:r>
      <w:r w:rsidR="0072249F" w:rsidRPr="005B2846">
        <w:rPr>
          <w:sz w:val="20"/>
          <w:szCs w:val="20"/>
        </w:rPr>
        <w:t>)</w:t>
      </w:r>
      <w:r w:rsidR="00CE6639" w:rsidRPr="005B2846">
        <w:rPr>
          <w:sz w:val="20"/>
          <w:szCs w:val="20"/>
        </w:rPr>
        <w:t xml:space="preserve"> прекращаются с момента получения Поставщиком указанного уведомления. Поставщик обязан в течение 7 </w:t>
      </w:r>
      <w:r w:rsidR="00D02499" w:rsidRPr="005B2846">
        <w:rPr>
          <w:sz w:val="20"/>
          <w:szCs w:val="20"/>
        </w:rPr>
        <w:t xml:space="preserve">(Семь) </w:t>
      </w:r>
      <w:r w:rsidR="00CE6639" w:rsidRPr="005B2846">
        <w:rPr>
          <w:sz w:val="20"/>
          <w:szCs w:val="20"/>
        </w:rPr>
        <w:t>дней с момента получения уведомления перечислить Покупателю сумму полученной предварительной оплаты, на которую не поставлена продукция. Продукция, поставленная до момента получения уведомления, должна быть оплачена Покупателем в сроки, установленные договором</w:t>
      </w:r>
      <w:r w:rsidR="0072249F" w:rsidRPr="005B2846">
        <w:rPr>
          <w:sz w:val="20"/>
          <w:szCs w:val="20"/>
        </w:rPr>
        <w:t xml:space="preserve"> (</w:t>
      </w:r>
      <w:r w:rsidR="00E6748E" w:rsidRPr="005B2846">
        <w:rPr>
          <w:sz w:val="20"/>
          <w:szCs w:val="20"/>
        </w:rPr>
        <w:t>Спецификацией</w:t>
      </w:r>
      <w:r w:rsidR="0072249F" w:rsidRPr="005B2846">
        <w:rPr>
          <w:sz w:val="20"/>
          <w:szCs w:val="20"/>
        </w:rPr>
        <w:t>)</w:t>
      </w:r>
      <w:r w:rsidR="00CE6639" w:rsidRPr="005B2846">
        <w:rPr>
          <w:sz w:val="20"/>
          <w:szCs w:val="20"/>
        </w:rPr>
        <w:t>.</w:t>
      </w:r>
    </w:p>
    <w:p w14:paraId="0E5CC093" w14:textId="77777777" w:rsidR="00ED4C78" w:rsidRPr="005B2846" w:rsidRDefault="005B1646" w:rsidP="00884231">
      <w:pPr>
        <w:ind w:firstLine="709"/>
        <w:jc w:val="both"/>
        <w:rPr>
          <w:sz w:val="20"/>
          <w:szCs w:val="20"/>
        </w:rPr>
      </w:pPr>
      <w:r w:rsidRPr="005B2846">
        <w:rPr>
          <w:sz w:val="20"/>
          <w:szCs w:val="20"/>
        </w:rPr>
        <w:t>1</w:t>
      </w:r>
      <w:r w:rsidR="00CC752E" w:rsidRPr="005B2846">
        <w:rPr>
          <w:sz w:val="20"/>
          <w:szCs w:val="20"/>
        </w:rPr>
        <w:t>2</w:t>
      </w:r>
      <w:r w:rsidRPr="005B2846">
        <w:rPr>
          <w:sz w:val="20"/>
          <w:szCs w:val="20"/>
        </w:rPr>
        <w:t xml:space="preserve">.3 </w:t>
      </w:r>
      <w:r w:rsidR="00ED4C78" w:rsidRPr="005B2846">
        <w:rPr>
          <w:sz w:val="20"/>
          <w:szCs w:val="20"/>
        </w:rPr>
        <w:t>С момента вступления в силу договора все предшествующие его заключению переговоры, переписка, соглашения и заверения по вопросам, касающимся договора, его заключения, исполнения и прекращения утрачивают юридическую силу.</w:t>
      </w:r>
      <w:r w:rsidR="00303580" w:rsidRPr="005B2846">
        <w:rPr>
          <w:sz w:val="20"/>
          <w:szCs w:val="20"/>
        </w:rPr>
        <w:t xml:space="preserve"> </w:t>
      </w:r>
    </w:p>
    <w:p w14:paraId="175475F0" w14:textId="527AE663" w:rsidR="00420EFA" w:rsidRPr="005B2846" w:rsidRDefault="00884231" w:rsidP="00884231">
      <w:pPr>
        <w:tabs>
          <w:tab w:val="left" w:pos="0"/>
          <w:tab w:val="left" w:pos="709"/>
        </w:tabs>
        <w:ind w:firstLine="709"/>
        <w:jc w:val="both"/>
        <w:rPr>
          <w:sz w:val="20"/>
          <w:szCs w:val="20"/>
        </w:rPr>
      </w:pPr>
      <w:bookmarkStart w:id="17" w:name="_Hlk44337945"/>
      <w:r w:rsidRPr="005B2846">
        <w:rPr>
          <w:sz w:val="20"/>
          <w:szCs w:val="20"/>
        </w:rPr>
        <w:t>1</w:t>
      </w:r>
      <w:r w:rsidR="00CC752E" w:rsidRPr="005B2846">
        <w:rPr>
          <w:sz w:val="20"/>
          <w:szCs w:val="20"/>
        </w:rPr>
        <w:t>2</w:t>
      </w:r>
      <w:r w:rsidRPr="005B2846">
        <w:rPr>
          <w:sz w:val="20"/>
          <w:szCs w:val="20"/>
        </w:rPr>
        <w:t xml:space="preserve">.4 </w:t>
      </w:r>
      <w:r w:rsidR="00A62601" w:rsidRPr="005B2846">
        <w:rPr>
          <w:sz w:val="20"/>
          <w:szCs w:val="20"/>
        </w:rPr>
        <w:t>Стороны согласовали обмен документами</w:t>
      </w:r>
      <w:r w:rsidR="007049CA" w:rsidRPr="005B2846">
        <w:rPr>
          <w:sz w:val="20"/>
          <w:szCs w:val="20"/>
        </w:rPr>
        <w:t>, сообщениями</w:t>
      </w:r>
      <w:r w:rsidR="00A62601" w:rsidRPr="005B2846">
        <w:rPr>
          <w:sz w:val="20"/>
          <w:szCs w:val="20"/>
        </w:rPr>
        <w:t xml:space="preserve"> и уведомлениями в рамках договора посредством использования электронной почт</w:t>
      </w:r>
      <w:r w:rsidR="0066701E" w:rsidRPr="005B2846">
        <w:rPr>
          <w:sz w:val="20"/>
          <w:szCs w:val="20"/>
        </w:rPr>
        <w:t>ы</w:t>
      </w:r>
      <w:r w:rsidR="00A62601" w:rsidRPr="005B2846">
        <w:rPr>
          <w:sz w:val="20"/>
          <w:szCs w:val="20"/>
        </w:rPr>
        <w:t>, указанной в разделе</w:t>
      </w:r>
      <w:r w:rsidR="0066701E" w:rsidRPr="005B2846">
        <w:rPr>
          <w:sz w:val="20"/>
          <w:szCs w:val="20"/>
        </w:rPr>
        <w:t xml:space="preserve"> 1</w:t>
      </w:r>
      <w:r w:rsidR="00CC752E" w:rsidRPr="005B2846">
        <w:rPr>
          <w:sz w:val="20"/>
          <w:szCs w:val="20"/>
        </w:rPr>
        <w:t>3</w:t>
      </w:r>
      <w:r w:rsidR="00A62601" w:rsidRPr="005B2846">
        <w:rPr>
          <w:sz w:val="20"/>
          <w:szCs w:val="20"/>
        </w:rPr>
        <w:t xml:space="preserve"> </w:t>
      </w:r>
      <w:r w:rsidR="0066701E" w:rsidRPr="005B2846">
        <w:rPr>
          <w:sz w:val="20"/>
          <w:szCs w:val="20"/>
        </w:rPr>
        <w:t>д</w:t>
      </w:r>
      <w:r w:rsidR="00A62601" w:rsidRPr="005B2846">
        <w:rPr>
          <w:sz w:val="20"/>
          <w:szCs w:val="20"/>
        </w:rPr>
        <w:t>оговора</w:t>
      </w:r>
      <w:r w:rsidR="00470821" w:rsidRPr="005B2846">
        <w:rPr>
          <w:sz w:val="20"/>
          <w:szCs w:val="20"/>
        </w:rPr>
        <w:t xml:space="preserve"> и/или </w:t>
      </w:r>
      <w:r w:rsidR="00A62601" w:rsidRPr="005B2846">
        <w:rPr>
          <w:sz w:val="20"/>
          <w:szCs w:val="20"/>
        </w:rPr>
        <w:t>Спецификации</w:t>
      </w:r>
      <w:r w:rsidR="007049CA" w:rsidRPr="005B2846">
        <w:rPr>
          <w:sz w:val="20"/>
          <w:szCs w:val="20"/>
        </w:rPr>
        <w:t>, если иной способ не указан в договоре</w:t>
      </w:r>
      <w:r w:rsidR="00A62601" w:rsidRPr="005B2846">
        <w:rPr>
          <w:sz w:val="20"/>
          <w:szCs w:val="20"/>
        </w:rPr>
        <w:t>.</w:t>
      </w:r>
      <w:r w:rsidR="00470821" w:rsidRPr="005B2846">
        <w:rPr>
          <w:sz w:val="20"/>
          <w:szCs w:val="20"/>
        </w:rPr>
        <w:t xml:space="preserve"> </w:t>
      </w:r>
      <w:r w:rsidR="004844E6" w:rsidRPr="005B2846">
        <w:rPr>
          <w:sz w:val="20"/>
          <w:szCs w:val="20"/>
        </w:rPr>
        <w:t>При направлении уведомлений и сообщений по электронной почте Покупатель направляет сообщения</w:t>
      </w:r>
      <w:r w:rsidR="00C56960" w:rsidRPr="005B2846">
        <w:rPr>
          <w:sz w:val="20"/>
          <w:szCs w:val="20"/>
        </w:rPr>
        <w:t xml:space="preserve"> со следующего</w:t>
      </w:r>
      <w:r w:rsidR="004844E6" w:rsidRPr="005B2846">
        <w:rPr>
          <w:sz w:val="20"/>
          <w:szCs w:val="20"/>
        </w:rPr>
        <w:t xml:space="preserve"> адреса электронной почты</w:t>
      </w:r>
      <w:r w:rsidR="00C56960" w:rsidRPr="005B2846">
        <w:rPr>
          <w:sz w:val="20"/>
          <w:szCs w:val="20"/>
        </w:rPr>
        <w:t xml:space="preserve"> </w:t>
      </w:r>
      <w:r w:rsidR="00C56960" w:rsidRPr="005B2846">
        <w:rPr>
          <w:sz w:val="20"/>
          <w:szCs w:val="20"/>
        </w:rPr>
        <w:fldChar w:fldCharType="begin">
          <w:ffData>
            <w:name w:val="ТекстовоеПоле9"/>
            <w:enabled/>
            <w:calcOnExit w:val="0"/>
            <w:textInput/>
          </w:ffData>
        </w:fldChar>
      </w:r>
      <w:bookmarkStart w:id="18" w:name="ТекстовоеПоле9"/>
      <w:r w:rsidR="00C56960" w:rsidRPr="005B2846">
        <w:rPr>
          <w:sz w:val="20"/>
          <w:szCs w:val="20"/>
        </w:rPr>
        <w:instrText xml:space="preserve"> FORMTEXT </w:instrText>
      </w:r>
      <w:r w:rsidR="00C56960" w:rsidRPr="005B2846">
        <w:rPr>
          <w:sz w:val="20"/>
          <w:szCs w:val="20"/>
        </w:rPr>
      </w:r>
      <w:r w:rsidR="00C56960" w:rsidRPr="005B2846">
        <w:rPr>
          <w:sz w:val="20"/>
          <w:szCs w:val="20"/>
        </w:rPr>
        <w:fldChar w:fldCharType="separate"/>
      </w:r>
      <w:r w:rsidR="00C56960" w:rsidRPr="005B2846">
        <w:rPr>
          <w:noProof/>
          <w:sz w:val="20"/>
          <w:szCs w:val="20"/>
        </w:rPr>
        <w:t> </w:t>
      </w:r>
      <w:r w:rsidR="00C56960" w:rsidRPr="005B2846">
        <w:rPr>
          <w:noProof/>
          <w:sz w:val="20"/>
          <w:szCs w:val="20"/>
        </w:rPr>
        <w:t> </w:t>
      </w:r>
      <w:r w:rsidR="00C56960" w:rsidRPr="005B2846">
        <w:rPr>
          <w:noProof/>
          <w:sz w:val="20"/>
          <w:szCs w:val="20"/>
        </w:rPr>
        <w:t> </w:t>
      </w:r>
      <w:r w:rsidR="00C56960" w:rsidRPr="005B2846">
        <w:rPr>
          <w:noProof/>
          <w:sz w:val="20"/>
          <w:szCs w:val="20"/>
        </w:rPr>
        <w:t> </w:t>
      </w:r>
      <w:r w:rsidR="00C56960" w:rsidRPr="005B2846">
        <w:rPr>
          <w:noProof/>
          <w:sz w:val="20"/>
          <w:szCs w:val="20"/>
        </w:rPr>
        <w:t> </w:t>
      </w:r>
      <w:r w:rsidR="00C56960" w:rsidRPr="005B2846">
        <w:rPr>
          <w:sz w:val="20"/>
          <w:szCs w:val="20"/>
        </w:rPr>
        <w:fldChar w:fldCharType="end"/>
      </w:r>
      <w:bookmarkEnd w:id="18"/>
      <w:r w:rsidR="004844E6" w:rsidRPr="005B2846">
        <w:rPr>
          <w:sz w:val="20"/>
          <w:szCs w:val="20"/>
        </w:rPr>
        <w:t>.</w:t>
      </w:r>
      <w:r w:rsidR="00413E40" w:rsidRPr="005B2846">
        <w:rPr>
          <w:sz w:val="20"/>
          <w:szCs w:val="20"/>
        </w:rPr>
        <w:t xml:space="preserve"> </w:t>
      </w:r>
      <w:r w:rsidR="0066701E" w:rsidRPr="005B2846">
        <w:rPr>
          <w:sz w:val="20"/>
          <w:szCs w:val="20"/>
        </w:rPr>
        <w:t>Поставщик</w:t>
      </w:r>
      <w:r w:rsidR="00A62601" w:rsidRPr="005B2846">
        <w:rPr>
          <w:sz w:val="20"/>
          <w:szCs w:val="20"/>
        </w:rPr>
        <w:t xml:space="preserve">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w:t>
      </w:r>
    </w:p>
    <w:p w14:paraId="1E3D23F3" w14:textId="77777777" w:rsidR="007D44A8" w:rsidRPr="005B2846" w:rsidRDefault="00884231" w:rsidP="00884231">
      <w:pPr>
        <w:pStyle w:val="af5"/>
        <w:tabs>
          <w:tab w:val="left" w:pos="0"/>
          <w:tab w:val="left" w:pos="709"/>
        </w:tabs>
        <w:ind w:left="0" w:firstLine="709"/>
        <w:jc w:val="both"/>
        <w:rPr>
          <w:rFonts w:ascii="Arial" w:hAnsi="Arial" w:cs="Arial"/>
          <w:sz w:val="20"/>
        </w:rPr>
      </w:pPr>
      <w:r w:rsidRPr="005B2846">
        <w:rPr>
          <w:rFonts w:ascii="Arial" w:hAnsi="Arial" w:cs="Arial"/>
          <w:sz w:val="20"/>
        </w:rPr>
        <w:t>1</w:t>
      </w:r>
      <w:r w:rsidR="00CC752E" w:rsidRPr="005B2846">
        <w:rPr>
          <w:rFonts w:ascii="Arial" w:hAnsi="Arial" w:cs="Arial"/>
          <w:sz w:val="20"/>
        </w:rPr>
        <w:t>2</w:t>
      </w:r>
      <w:r w:rsidRPr="005B2846">
        <w:rPr>
          <w:rFonts w:ascii="Arial" w:hAnsi="Arial" w:cs="Arial"/>
          <w:sz w:val="20"/>
        </w:rPr>
        <w:t xml:space="preserve">.5 </w:t>
      </w:r>
      <w:bookmarkStart w:id="19" w:name="_Hlk55473429"/>
      <w:r w:rsidR="007D44A8" w:rsidRPr="005B2846">
        <w:rPr>
          <w:rFonts w:ascii="Arial" w:hAnsi="Arial" w:cs="Arial"/>
          <w:sz w:val="20"/>
        </w:rPr>
        <w:t xml:space="preserve">Договор, спецификации к договору, соглашения о дополнении, изменении условий договора, переданные по электронной почте, имеют полную юридическую силу. Представление подлинных экземпляров указанных документов обязательно в течение </w:t>
      </w:r>
      <w:r w:rsidR="0066701E" w:rsidRPr="005B2846">
        <w:rPr>
          <w:rFonts w:ascii="Arial" w:hAnsi="Arial" w:cs="Arial"/>
          <w:sz w:val="20"/>
        </w:rPr>
        <w:t>30 (Тридцать)</w:t>
      </w:r>
      <w:r w:rsidR="007D44A8" w:rsidRPr="005B2846">
        <w:rPr>
          <w:rFonts w:ascii="Arial" w:hAnsi="Arial" w:cs="Arial"/>
          <w:sz w:val="20"/>
        </w:rPr>
        <w:t xml:space="preserve"> рабочих дней после их подписания Стороной. </w:t>
      </w:r>
      <w:bookmarkEnd w:id="17"/>
    </w:p>
    <w:p w14:paraId="2A98D7C0" w14:textId="77777777" w:rsidR="007D44A8" w:rsidRPr="005B2846" w:rsidRDefault="00884231" w:rsidP="00884231">
      <w:pPr>
        <w:pStyle w:val="af5"/>
        <w:tabs>
          <w:tab w:val="left" w:pos="0"/>
          <w:tab w:val="left" w:pos="709"/>
        </w:tabs>
        <w:ind w:left="0" w:firstLine="709"/>
        <w:jc w:val="both"/>
        <w:rPr>
          <w:rFonts w:ascii="Arial" w:hAnsi="Arial" w:cs="Arial"/>
          <w:sz w:val="20"/>
        </w:rPr>
      </w:pPr>
      <w:bookmarkStart w:id="20" w:name="_Hlk44338026"/>
      <w:bookmarkEnd w:id="19"/>
      <w:r w:rsidRPr="005B2846">
        <w:rPr>
          <w:rFonts w:ascii="Arial" w:hAnsi="Arial" w:cs="Arial"/>
          <w:sz w:val="20"/>
        </w:rPr>
        <w:t>1</w:t>
      </w:r>
      <w:r w:rsidR="00CC752E" w:rsidRPr="005B2846">
        <w:rPr>
          <w:rFonts w:ascii="Arial" w:hAnsi="Arial" w:cs="Arial"/>
          <w:sz w:val="20"/>
        </w:rPr>
        <w:t>2</w:t>
      </w:r>
      <w:r w:rsidRPr="005B2846">
        <w:rPr>
          <w:rFonts w:ascii="Arial" w:hAnsi="Arial" w:cs="Arial"/>
          <w:sz w:val="20"/>
        </w:rPr>
        <w:t xml:space="preserve">.6 </w:t>
      </w:r>
      <w:r w:rsidR="007D44A8" w:rsidRPr="005B2846">
        <w:rPr>
          <w:rFonts w:ascii="Arial" w:hAnsi="Arial" w:cs="Arial"/>
          <w:sz w:val="20"/>
        </w:rPr>
        <w:t>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w:t>
      </w:r>
    </w:p>
    <w:bookmarkEnd w:id="20"/>
    <w:p w14:paraId="4499BC9D" w14:textId="77777777" w:rsidR="00325320" w:rsidRPr="005B2846" w:rsidRDefault="00325320" w:rsidP="00325320">
      <w:pPr>
        <w:pStyle w:val="af5"/>
        <w:tabs>
          <w:tab w:val="left" w:pos="0"/>
          <w:tab w:val="left" w:pos="709"/>
        </w:tabs>
        <w:ind w:left="702"/>
        <w:jc w:val="both"/>
        <w:rPr>
          <w:rFonts w:ascii="Arial" w:hAnsi="Arial" w:cs="Arial"/>
          <w:sz w:val="20"/>
        </w:rPr>
      </w:pPr>
    </w:p>
    <w:p w14:paraId="58E5A109" w14:textId="77777777" w:rsidR="007D39CA" w:rsidRPr="005B2846" w:rsidRDefault="00884231" w:rsidP="00C43CBB">
      <w:pPr>
        <w:pStyle w:val="a3"/>
        <w:ind w:firstLine="0"/>
        <w:jc w:val="center"/>
        <w:rPr>
          <w:color w:val="auto"/>
          <w:sz w:val="20"/>
          <w:szCs w:val="20"/>
        </w:rPr>
      </w:pPr>
      <w:r w:rsidRPr="005B2846">
        <w:rPr>
          <w:color w:val="auto"/>
          <w:sz w:val="20"/>
          <w:szCs w:val="20"/>
        </w:rPr>
        <w:t>1</w:t>
      </w:r>
      <w:r w:rsidR="00CC752E" w:rsidRPr="005B2846">
        <w:rPr>
          <w:color w:val="auto"/>
          <w:sz w:val="20"/>
          <w:szCs w:val="20"/>
        </w:rPr>
        <w:t>3</w:t>
      </w:r>
      <w:r w:rsidRPr="005B2846">
        <w:rPr>
          <w:color w:val="auto"/>
          <w:sz w:val="20"/>
          <w:szCs w:val="20"/>
        </w:rPr>
        <w:t xml:space="preserve"> </w:t>
      </w:r>
      <w:r w:rsidR="0099097C" w:rsidRPr="005B2846">
        <w:rPr>
          <w:color w:val="auto"/>
          <w:sz w:val="20"/>
          <w:szCs w:val="20"/>
        </w:rPr>
        <w:t>Адреса, реквизиты</w:t>
      </w:r>
      <w:r w:rsidR="00520256" w:rsidRPr="005B2846">
        <w:rPr>
          <w:color w:val="auto"/>
          <w:sz w:val="20"/>
          <w:szCs w:val="20"/>
        </w:rPr>
        <w:t xml:space="preserve">, </w:t>
      </w:r>
      <w:r w:rsidR="0099097C" w:rsidRPr="005B2846">
        <w:rPr>
          <w:color w:val="auto"/>
          <w:sz w:val="20"/>
          <w:szCs w:val="20"/>
        </w:rPr>
        <w:t>подписи сторон</w:t>
      </w:r>
    </w:p>
    <w:p w14:paraId="7C5FB37A" w14:textId="77777777" w:rsidR="00ED4C78" w:rsidRPr="005B2846" w:rsidRDefault="00ED4C78" w:rsidP="00ED4C78">
      <w:pPr>
        <w:pStyle w:val="a3"/>
        <w:ind w:left="360" w:firstLine="0"/>
        <w:rPr>
          <w:color w:val="auto"/>
          <w:sz w:val="20"/>
          <w:szCs w:val="20"/>
        </w:rPr>
      </w:pPr>
    </w:p>
    <w:tbl>
      <w:tblPr>
        <w:tblW w:w="9903" w:type="dxa"/>
        <w:tblBorders>
          <w:insideH w:val="single" w:sz="4" w:space="0" w:color="auto"/>
        </w:tblBorders>
        <w:tblLook w:val="01E0" w:firstRow="1" w:lastRow="1" w:firstColumn="1" w:lastColumn="1" w:noHBand="0" w:noVBand="0"/>
      </w:tblPr>
      <w:tblGrid>
        <w:gridCol w:w="4951"/>
        <w:gridCol w:w="4952"/>
      </w:tblGrid>
      <w:tr w:rsidR="00144133" w:rsidRPr="005B2846" w14:paraId="07061B45" w14:textId="77777777" w:rsidTr="008E376F">
        <w:trPr>
          <w:trHeight w:val="1851"/>
        </w:trPr>
        <w:tc>
          <w:tcPr>
            <w:tcW w:w="4951" w:type="dxa"/>
          </w:tcPr>
          <w:p w14:paraId="7E754E05" w14:textId="77777777" w:rsidR="008D3496" w:rsidRPr="005B2846" w:rsidRDefault="008D3496" w:rsidP="008D3496">
            <w:pPr>
              <w:pStyle w:val="a3"/>
              <w:ind w:firstLine="0"/>
              <w:jc w:val="left"/>
              <w:rPr>
                <w:color w:val="auto"/>
                <w:sz w:val="20"/>
                <w:szCs w:val="20"/>
              </w:rPr>
            </w:pPr>
            <w:r w:rsidRPr="005B2846">
              <w:rPr>
                <w:color w:val="auto"/>
                <w:sz w:val="20"/>
                <w:szCs w:val="20"/>
              </w:rPr>
              <w:t>Покупатель:</w:t>
            </w:r>
          </w:p>
          <w:p w14:paraId="745D7EFF" w14:textId="5F39D01C" w:rsidR="004607D6" w:rsidRPr="005B2846" w:rsidRDefault="00BA11F2" w:rsidP="004607D6">
            <w:pPr>
              <w:widowControl w:val="0"/>
              <w:jc w:val="both"/>
              <w:rPr>
                <w:b/>
                <w:color w:val="auto"/>
                <w:sz w:val="20"/>
                <w:szCs w:val="20"/>
              </w:rPr>
            </w:pPr>
            <w:r w:rsidRPr="005B2846">
              <w:rPr>
                <w:b/>
                <w:color w:val="auto"/>
                <w:sz w:val="20"/>
                <w:szCs w:val="20"/>
              </w:rPr>
              <w:t>Общество с ограниченной ответственностью «Киберсталь»</w:t>
            </w:r>
          </w:p>
          <w:p w14:paraId="41DDEBAE" w14:textId="77777777" w:rsidR="004607D6" w:rsidRPr="005B2846" w:rsidRDefault="00636693" w:rsidP="004607D6">
            <w:pPr>
              <w:pStyle w:val="a3"/>
              <w:ind w:firstLine="0"/>
              <w:jc w:val="left"/>
              <w:rPr>
                <w:color w:val="auto"/>
                <w:sz w:val="20"/>
                <w:szCs w:val="20"/>
              </w:rPr>
            </w:pPr>
            <w:r w:rsidRPr="005B2846">
              <w:rPr>
                <w:color w:val="auto"/>
                <w:sz w:val="20"/>
                <w:szCs w:val="20"/>
                <w:highlight w:val="lightGray"/>
              </w:rPr>
              <w:fldChar w:fldCharType="begin">
                <w:ffData>
                  <w:name w:val="ТекстовоеПоле4"/>
                  <w:enabled/>
                  <w:calcOnExit w:val="0"/>
                  <w:textInput/>
                </w:ffData>
              </w:fldChar>
            </w:r>
            <w:r w:rsidR="004607D6" w:rsidRPr="005B2846">
              <w:rPr>
                <w:color w:val="auto"/>
                <w:sz w:val="20"/>
                <w:szCs w:val="20"/>
                <w:highlight w:val="lightGray"/>
              </w:rPr>
              <w:instrText xml:space="preserve"> FORMTEXT </w:instrText>
            </w:r>
            <w:r w:rsidRPr="005B2846">
              <w:rPr>
                <w:color w:val="auto"/>
                <w:sz w:val="20"/>
                <w:szCs w:val="20"/>
                <w:highlight w:val="lightGray"/>
              </w:rPr>
            </w:r>
            <w:r w:rsidRPr="005B2846">
              <w:rPr>
                <w:color w:val="auto"/>
                <w:sz w:val="20"/>
                <w:szCs w:val="20"/>
                <w:highlight w:val="lightGray"/>
              </w:rPr>
              <w:fldChar w:fldCharType="separate"/>
            </w:r>
            <w:r w:rsidR="004607D6" w:rsidRPr="005B2846">
              <w:rPr>
                <w:noProof/>
                <w:color w:val="auto"/>
                <w:sz w:val="20"/>
                <w:szCs w:val="20"/>
                <w:highlight w:val="lightGray"/>
              </w:rPr>
              <w:t> </w:t>
            </w:r>
            <w:r w:rsidR="004607D6" w:rsidRPr="005B2846">
              <w:rPr>
                <w:noProof/>
                <w:color w:val="auto"/>
                <w:sz w:val="20"/>
                <w:szCs w:val="20"/>
                <w:highlight w:val="lightGray"/>
              </w:rPr>
              <w:t> </w:t>
            </w:r>
            <w:r w:rsidR="004607D6" w:rsidRPr="005B2846">
              <w:rPr>
                <w:noProof/>
                <w:color w:val="auto"/>
                <w:sz w:val="20"/>
                <w:szCs w:val="20"/>
                <w:highlight w:val="lightGray"/>
              </w:rPr>
              <w:t> </w:t>
            </w:r>
            <w:r w:rsidR="004607D6" w:rsidRPr="005B2846">
              <w:rPr>
                <w:noProof/>
                <w:color w:val="auto"/>
                <w:sz w:val="20"/>
                <w:szCs w:val="20"/>
                <w:highlight w:val="lightGray"/>
              </w:rPr>
              <w:t> </w:t>
            </w:r>
            <w:r w:rsidR="004607D6" w:rsidRPr="005B2846">
              <w:rPr>
                <w:noProof/>
                <w:color w:val="auto"/>
                <w:sz w:val="20"/>
                <w:szCs w:val="20"/>
                <w:highlight w:val="lightGray"/>
              </w:rPr>
              <w:t> </w:t>
            </w:r>
            <w:r w:rsidRPr="005B2846">
              <w:rPr>
                <w:color w:val="auto"/>
                <w:sz w:val="20"/>
                <w:szCs w:val="20"/>
                <w:highlight w:val="lightGray"/>
              </w:rPr>
              <w:fldChar w:fldCharType="end"/>
            </w:r>
          </w:p>
          <w:p w14:paraId="79A7538A" w14:textId="77777777" w:rsidR="00056D26" w:rsidRPr="005B2846" w:rsidRDefault="00056D26" w:rsidP="00666F75">
            <w:pPr>
              <w:pStyle w:val="a3"/>
              <w:ind w:firstLine="0"/>
              <w:jc w:val="left"/>
              <w:rPr>
                <w:color w:val="auto"/>
                <w:sz w:val="20"/>
                <w:szCs w:val="20"/>
              </w:rPr>
            </w:pPr>
          </w:p>
          <w:p w14:paraId="233CD377" w14:textId="77777777" w:rsidR="00056D26" w:rsidRPr="005B2846" w:rsidRDefault="00056D26" w:rsidP="00666F75">
            <w:pPr>
              <w:pStyle w:val="a3"/>
              <w:ind w:firstLine="0"/>
              <w:jc w:val="left"/>
              <w:rPr>
                <w:color w:val="auto"/>
                <w:sz w:val="20"/>
                <w:szCs w:val="20"/>
              </w:rPr>
            </w:pPr>
          </w:p>
          <w:p w14:paraId="6F89394B" w14:textId="77777777" w:rsidR="00CA6F75" w:rsidRPr="005B2846" w:rsidRDefault="00CA6F75" w:rsidP="00666F75">
            <w:pPr>
              <w:pStyle w:val="a3"/>
              <w:ind w:firstLine="0"/>
              <w:jc w:val="left"/>
              <w:rPr>
                <w:color w:val="auto"/>
                <w:sz w:val="20"/>
                <w:szCs w:val="20"/>
              </w:rPr>
            </w:pPr>
          </w:p>
          <w:p w14:paraId="7E67F3DE" w14:textId="77777777" w:rsidR="00144133" w:rsidRPr="005B2846" w:rsidRDefault="00144133" w:rsidP="00666F75">
            <w:pPr>
              <w:pStyle w:val="a3"/>
              <w:ind w:firstLine="0"/>
              <w:jc w:val="left"/>
              <w:rPr>
                <w:color w:val="auto"/>
                <w:sz w:val="20"/>
                <w:szCs w:val="20"/>
              </w:rPr>
            </w:pPr>
            <w:r w:rsidRPr="005B2846">
              <w:rPr>
                <w:color w:val="auto"/>
                <w:sz w:val="20"/>
                <w:szCs w:val="20"/>
              </w:rPr>
              <w:t>___________________(</w:t>
            </w:r>
            <w:r w:rsidR="00636693" w:rsidRPr="005B2846">
              <w:rPr>
                <w:color w:val="auto"/>
                <w:sz w:val="20"/>
                <w:szCs w:val="20"/>
                <w:highlight w:val="lightGray"/>
              </w:rPr>
              <w:fldChar w:fldCharType="begin">
                <w:ffData>
                  <w:name w:val="ТекстовоеПоле4"/>
                  <w:enabled/>
                  <w:calcOnExit w:val="0"/>
                  <w:textInput/>
                </w:ffData>
              </w:fldChar>
            </w:r>
            <w:r w:rsidRPr="005B2846">
              <w:rPr>
                <w:color w:val="auto"/>
                <w:sz w:val="20"/>
                <w:szCs w:val="20"/>
                <w:highlight w:val="lightGray"/>
              </w:rPr>
              <w:instrText xml:space="preserve"> FORMTEXT </w:instrText>
            </w:r>
            <w:r w:rsidR="00636693" w:rsidRPr="005B2846">
              <w:rPr>
                <w:color w:val="auto"/>
                <w:sz w:val="20"/>
                <w:szCs w:val="20"/>
                <w:highlight w:val="lightGray"/>
              </w:rPr>
            </w:r>
            <w:r w:rsidR="00636693" w:rsidRPr="005B2846">
              <w:rPr>
                <w:color w:val="auto"/>
                <w:sz w:val="20"/>
                <w:szCs w:val="20"/>
                <w:highlight w:val="lightGray"/>
              </w:rPr>
              <w:fldChar w:fldCharType="separate"/>
            </w:r>
            <w:r w:rsidRPr="005B2846">
              <w:rPr>
                <w:noProof/>
                <w:color w:val="auto"/>
                <w:sz w:val="20"/>
                <w:szCs w:val="20"/>
                <w:highlight w:val="lightGray"/>
              </w:rPr>
              <w:t> </w:t>
            </w:r>
            <w:r w:rsidRPr="005B2846">
              <w:rPr>
                <w:noProof/>
                <w:color w:val="auto"/>
                <w:sz w:val="20"/>
                <w:szCs w:val="20"/>
                <w:highlight w:val="lightGray"/>
              </w:rPr>
              <w:t> </w:t>
            </w:r>
            <w:r w:rsidRPr="005B2846">
              <w:rPr>
                <w:noProof/>
                <w:color w:val="auto"/>
                <w:sz w:val="20"/>
                <w:szCs w:val="20"/>
                <w:highlight w:val="lightGray"/>
              </w:rPr>
              <w:t> </w:t>
            </w:r>
            <w:r w:rsidRPr="005B2846">
              <w:rPr>
                <w:noProof/>
                <w:color w:val="auto"/>
                <w:sz w:val="20"/>
                <w:szCs w:val="20"/>
                <w:highlight w:val="lightGray"/>
              </w:rPr>
              <w:t> </w:t>
            </w:r>
            <w:r w:rsidRPr="005B2846">
              <w:rPr>
                <w:noProof/>
                <w:color w:val="auto"/>
                <w:sz w:val="20"/>
                <w:szCs w:val="20"/>
                <w:highlight w:val="lightGray"/>
              </w:rPr>
              <w:t> </w:t>
            </w:r>
            <w:r w:rsidR="00636693" w:rsidRPr="005B2846">
              <w:rPr>
                <w:color w:val="auto"/>
                <w:sz w:val="20"/>
                <w:szCs w:val="20"/>
                <w:highlight w:val="lightGray"/>
              </w:rPr>
              <w:fldChar w:fldCharType="end"/>
            </w:r>
            <w:r w:rsidRPr="005B2846">
              <w:rPr>
                <w:color w:val="auto"/>
                <w:sz w:val="20"/>
                <w:szCs w:val="20"/>
              </w:rPr>
              <w:t>)</w:t>
            </w:r>
          </w:p>
        </w:tc>
        <w:tc>
          <w:tcPr>
            <w:tcW w:w="4952" w:type="dxa"/>
          </w:tcPr>
          <w:p w14:paraId="75039524" w14:textId="77777777" w:rsidR="008D3496" w:rsidRPr="005B2846" w:rsidRDefault="008D3496" w:rsidP="008D3496">
            <w:pPr>
              <w:pStyle w:val="a3"/>
              <w:ind w:firstLine="0"/>
              <w:jc w:val="left"/>
              <w:rPr>
                <w:color w:val="auto"/>
                <w:sz w:val="20"/>
                <w:szCs w:val="20"/>
                <w:lang w:val="en-US"/>
              </w:rPr>
            </w:pPr>
            <w:r w:rsidRPr="005B2846">
              <w:rPr>
                <w:color w:val="auto"/>
                <w:sz w:val="20"/>
                <w:szCs w:val="20"/>
              </w:rPr>
              <w:t>Поставщик:</w:t>
            </w:r>
          </w:p>
          <w:p w14:paraId="257D6BE8" w14:textId="456A53A4" w:rsidR="00144133" w:rsidRPr="005B2846" w:rsidRDefault="005B2846" w:rsidP="00666F75">
            <w:pPr>
              <w:pStyle w:val="a3"/>
              <w:ind w:firstLine="0"/>
              <w:jc w:val="left"/>
              <w:rPr>
                <w:color w:val="auto"/>
                <w:sz w:val="20"/>
                <w:szCs w:val="20"/>
              </w:rPr>
            </w:pPr>
            <w:r w:rsidRPr="005B2846">
              <w:rPr>
                <w:color w:val="auto"/>
                <w:sz w:val="20"/>
                <w:szCs w:val="20"/>
              </w:rPr>
              <w:fldChar w:fldCharType="begin">
                <w:ffData>
                  <w:name w:val="ТекстовоеПоле11"/>
                  <w:enabled/>
                  <w:calcOnExit w:val="0"/>
                  <w:textInput/>
                </w:ffData>
              </w:fldChar>
            </w:r>
            <w:bookmarkStart w:id="21" w:name="ТекстовоеПоле11"/>
            <w:r w:rsidRPr="005B2846">
              <w:rPr>
                <w:color w:val="auto"/>
                <w:sz w:val="20"/>
                <w:szCs w:val="20"/>
              </w:rPr>
              <w:instrText xml:space="preserve"> FORMTEXT </w:instrText>
            </w:r>
            <w:r w:rsidRPr="005B2846">
              <w:rPr>
                <w:color w:val="auto"/>
                <w:sz w:val="20"/>
                <w:szCs w:val="20"/>
              </w:rPr>
            </w:r>
            <w:r w:rsidRPr="005B2846">
              <w:rPr>
                <w:color w:val="auto"/>
                <w:sz w:val="20"/>
                <w:szCs w:val="20"/>
              </w:rPr>
              <w:fldChar w:fldCharType="separate"/>
            </w:r>
            <w:bookmarkStart w:id="22" w:name="_GoBack"/>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bookmarkEnd w:id="22"/>
            <w:r w:rsidRPr="005B2846">
              <w:rPr>
                <w:color w:val="auto"/>
                <w:sz w:val="20"/>
                <w:szCs w:val="20"/>
              </w:rPr>
              <w:fldChar w:fldCharType="end"/>
            </w:r>
            <w:bookmarkEnd w:id="21"/>
          </w:p>
          <w:p w14:paraId="57A1776D" w14:textId="77777777" w:rsidR="00144133" w:rsidRPr="005B2846" w:rsidRDefault="00636693" w:rsidP="00666F75">
            <w:pPr>
              <w:pStyle w:val="a3"/>
              <w:ind w:firstLine="0"/>
              <w:jc w:val="left"/>
              <w:rPr>
                <w:color w:val="auto"/>
                <w:sz w:val="20"/>
                <w:szCs w:val="20"/>
              </w:rPr>
            </w:pPr>
            <w:r w:rsidRPr="005B2846">
              <w:rPr>
                <w:color w:val="auto"/>
                <w:sz w:val="20"/>
                <w:szCs w:val="20"/>
                <w:highlight w:val="lightGray"/>
              </w:rPr>
              <w:fldChar w:fldCharType="begin">
                <w:ffData>
                  <w:name w:val="ТекстовоеПоле4"/>
                  <w:enabled/>
                  <w:calcOnExit w:val="0"/>
                  <w:textInput/>
                </w:ffData>
              </w:fldChar>
            </w:r>
            <w:r w:rsidR="008D3496" w:rsidRPr="005B2846">
              <w:rPr>
                <w:color w:val="auto"/>
                <w:sz w:val="20"/>
                <w:szCs w:val="20"/>
                <w:highlight w:val="lightGray"/>
              </w:rPr>
              <w:instrText xml:space="preserve"> FORMTEXT </w:instrText>
            </w:r>
            <w:r w:rsidRPr="005B2846">
              <w:rPr>
                <w:color w:val="auto"/>
                <w:sz w:val="20"/>
                <w:szCs w:val="20"/>
                <w:highlight w:val="lightGray"/>
              </w:rPr>
            </w:r>
            <w:r w:rsidRPr="005B2846">
              <w:rPr>
                <w:color w:val="auto"/>
                <w:sz w:val="20"/>
                <w:szCs w:val="20"/>
                <w:highlight w:val="lightGray"/>
              </w:rPr>
              <w:fldChar w:fldCharType="separate"/>
            </w:r>
            <w:r w:rsidR="008D3496" w:rsidRPr="005B2846">
              <w:rPr>
                <w:noProof/>
                <w:color w:val="auto"/>
                <w:sz w:val="20"/>
                <w:szCs w:val="20"/>
                <w:highlight w:val="lightGray"/>
              </w:rPr>
              <w:t> </w:t>
            </w:r>
            <w:r w:rsidR="008D3496" w:rsidRPr="005B2846">
              <w:rPr>
                <w:noProof/>
                <w:color w:val="auto"/>
                <w:sz w:val="20"/>
                <w:szCs w:val="20"/>
                <w:highlight w:val="lightGray"/>
              </w:rPr>
              <w:t> </w:t>
            </w:r>
            <w:r w:rsidR="008D3496" w:rsidRPr="005B2846">
              <w:rPr>
                <w:noProof/>
                <w:color w:val="auto"/>
                <w:sz w:val="20"/>
                <w:szCs w:val="20"/>
                <w:highlight w:val="lightGray"/>
              </w:rPr>
              <w:t> </w:t>
            </w:r>
            <w:r w:rsidR="008D3496" w:rsidRPr="005B2846">
              <w:rPr>
                <w:noProof/>
                <w:color w:val="auto"/>
                <w:sz w:val="20"/>
                <w:szCs w:val="20"/>
                <w:highlight w:val="lightGray"/>
              </w:rPr>
              <w:t> </w:t>
            </w:r>
            <w:r w:rsidR="008D3496" w:rsidRPr="005B2846">
              <w:rPr>
                <w:noProof/>
                <w:color w:val="auto"/>
                <w:sz w:val="20"/>
                <w:szCs w:val="20"/>
                <w:highlight w:val="lightGray"/>
              </w:rPr>
              <w:t> </w:t>
            </w:r>
            <w:r w:rsidRPr="005B2846">
              <w:rPr>
                <w:color w:val="auto"/>
                <w:sz w:val="20"/>
                <w:szCs w:val="20"/>
                <w:highlight w:val="lightGray"/>
              </w:rPr>
              <w:fldChar w:fldCharType="end"/>
            </w:r>
          </w:p>
          <w:p w14:paraId="686F69C3" w14:textId="77777777" w:rsidR="00CA6F75" w:rsidRPr="005B2846" w:rsidRDefault="00CA6F75" w:rsidP="00666F75">
            <w:pPr>
              <w:pStyle w:val="a3"/>
              <w:ind w:firstLine="0"/>
              <w:jc w:val="left"/>
              <w:rPr>
                <w:color w:val="auto"/>
                <w:sz w:val="20"/>
                <w:szCs w:val="20"/>
              </w:rPr>
            </w:pPr>
          </w:p>
          <w:p w14:paraId="15393D87" w14:textId="77777777" w:rsidR="00144133" w:rsidRPr="005B2846" w:rsidRDefault="00CA6F75" w:rsidP="00666F75">
            <w:pPr>
              <w:pStyle w:val="a3"/>
              <w:ind w:firstLine="0"/>
              <w:jc w:val="left"/>
              <w:rPr>
                <w:color w:val="auto"/>
                <w:sz w:val="20"/>
                <w:szCs w:val="20"/>
              </w:rPr>
            </w:pPr>
            <w:r w:rsidRPr="005B2846">
              <w:rPr>
                <w:sz w:val="20"/>
                <w:szCs w:val="20"/>
              </w:rPr>
              <w:t xml:space="preserve">домен/e-mail </w:t>
            </w:r>
            <w:r w:rsidR="00636693" w:rsidRPr="005B2846">
              <w:rPr>
                <w:sz w:val="20"/>
                <w:szCs w:val="20"/>
              </w:rPr>
              <w:fldChar w:fldCharType="begin">
                <w:ffData>
                  <w:name w:val="ТекстовоеПоле4"/>
                  <w:enabled/>
                  <w:calcOnExit w:val="0"/>
                  <w:textInput/>
                </w:ffData>
              </w:fldChar>
            </w:r>
            <w:r w:rsidRPr="005B2846">
              <w:rPr>
                <w:sz w:val="20"/>
                <w:szCs w:val="20"/>
              </w:rPr>
              <w:instrText xml:space="preserve"> FORMTEXT </w:instrText>
            </w:r>
            <w:r w:rsidR="00636693" w:rsidRPr="005B2846">
              <w:rPr>
                <w:sz w:val="20"/>
                <w:szCs w:val="20"/>
              </w:rPr>
            </w:r>
            <w:r w:rsidR="00636693" w:rsidRPr="005B2846">
              <w:rPr>
                <w:sz w:val="20"/>
                <w:szCs w:val="20"/>
              </w:rPr>
              <w:fldChar w:fldCharType="separate"/>
            </w:r>
            <w:r w:rsidRPr="005B2846">
              <w:rPr>
                <w:noProof/>
                <w:sz w:val="20"/>
                <w:szCs w:val="20"/>
              </w:rPr>
              <w:t> </w:t>
            </w:r>
            <w:r w:rsidRPr="005B2846">
              <w:rPr>
                <w:noProof/>
                <w:sz w:val="20"/>
                <w:szCs w:val="20"/>
              </w:rPr>
              <w:t> </w:t>
            </w:r>
            <w:r w:rsidRPr="005B2846">
              <w:rPr>
                <w:noProof/>
                <w:sz w:val="20"/>
                <w:szCs w:val="20"/>
              </w:rPr>
              <w:t> </w:t>
            </w:r>
            <w:r w:rsidRPr="005B2846">
              <w:rPr>
                <w:noProof/>
                <w:sz w:val="20"/>
                <w:szCs w:val="20"/>
              </w:rPr>
              <w:t> </w:t>
            </w:r>
            <w:r w:rsidRPr="005B2846">
              <w:rPr>
                <w:noProof/>
                <w:sz w:val="20"/>
                <w:szCs w:val="20"/>
              </w:rPr>
              <w:t> </w:t>
            </w:r>
            <w:r w:rsidR="00636693" w:rsidRPr="005B2846">
              <w:rPr>
                <w:sz w:val="20"/>
                <w:szCs w:val="20"/>
              </w:rPr>
              <w:fldChar w:fldCharType="end"/>
            </w:r>
          </w:p>
          <w:p w14:paraId="4FFA15CB" w14:textId="77777777" w:rsidR="00144133" w:rsidRPr="005B2846" w:rsidRDefault="00144133" w:rsidP="00666F75">
            <w:pPr>
              <w:pStyle w:val="a3"/>
              <w:ind w:firstLine="0"/>
              <w:rPr>
                <w:color w:val="auto"/>
                <w:sz w:val="20"/>
                <w:szCs w:val="20"/>
              </w:rPr>
            </w:pPr>
          </w:p>
          <w:p w14:paraId="0175B1D2" w14:textId="77777777" w:rsidR="008E376F" w:rsidRPr="005B2846" w:rsidRDefault="008E376F" w:rsidP="00666F75">
            <w:pPr>
              <w:pStyle w:val="a3"/>
              <w:ind w:firstLine="0"/>
              <w:jc w:val="left"/>
              <w:rPr>
                <w:color w:val="auto"/>
                <w:sz w:val="20"/>
                <w:szCs w:val="20"/>
              </w:rPr>
            </w:pPr>
          </w:p>
          <w:p w14:paraId="1B336489" w14:textId="77777777" w:rsidR="00144133" w:rsidRPr="005B2846" w:rsidRDefault="008E376F" w:rsidP="00666F75">
            <w:pPr>
              <w:pStyle w:val="a3"/>
              <w:ind w:firstLine="0"/>
              <w:jc w:val="left"/>
              <w:rPr>
                <w:color w:val="auto"/>
                <w:sz w:val="20"/>
                <w:szCs w:val="20"/>
              </w:rPr>
            </w:pPr>
            <w:r w:rsidRPr="005B2846">
              <w:rPr>
                <w:color w:val="auto"/>
                <w:sz w:val="20"/>
                <w:szCs w:val="20"/>
              </w:rPr>
              <w:t>___</w:t>
            </w:r>
            <w:r w:rsidR="00144133" w:rsidRPr="005B2846">
              <w:rPr>
                <w:color w:val="auto"/>
                <w:sz w:val="20"/>
                <w:szCs w:val="20"/>
              </w:rPr>
              <w:t>__________(</w:t>
            </w:r>
            <w:r w:rsidR="00636693" w:rsidRPr="005B2846">
              <w:rPr>
                <w:color w:val="auto"/>
                <w:sz w:val="20"/>
                <w:szCs w:val="20"/>
                <w:highlight w:val="lightGray"/>
              </w:rPr>
              <w:fldChar w:fldCharType="begin">
                <w:ffData>
                  <w:name w:val="ТекстовоеПоле4"/>
                  <w:enabled/>
                  <w:calcOnExit w:val="0"/>
                  <w:textInput/>
                </w:ffData>
              </w:fldChar>
            </w:r>
            <w:r w:rsidR="00144133" w:rsidRPr="005B2846">
              <w:rPr>
                <w:color w:val="auto"/>
                <w:sz w:val="20"/>
                <w:szCs w:val="20"/>
                <w:highlight w:val="lightGray"/>
              </w:rPr>
              <w:instrText xml:space="preserve"> FORMTEXT </w:instrText>
            </w:r>
            <w:r w:rsidR="00636693" w:rsidRPr="005B2846">
              <w:rPr>
                <w:color w:val="auto"/>
                <w:sz w:val="20"/>
                <w:szCs w:val="20"/>
                <w:highlight w:val="lightGray"/>
              </w:rPr>
            </w:r>
            <w:r w:rsidR="00636693" w:rsidRPr="005B2846">
              <w:rPr>
                <w:color w:val="auto"/>
                <w:sz w:val="20"/>
                <w:szCs w:val="20"/>
                <w:highlight w:val="lightGray"/>
              </w:rPr>
              <w:fldChar w:fldCharType="separate"/>
            </w:r>
            <w:r w:rsidR="00144133" w:rsidRPr="005B2846">
              <w:rPr>
                <w:noProof/>
                <w:color w:val="auto"/>
                <w:sz w:val="20"/>
                <w:szCs w:val="20"/>
                <w:highlight w:val="lightGray"/>
              </w:rPr>
              <w:t> </w:t>
            </w:r>
            <w:r w:rsidR="00144133" w:rsidRPr="005B2846">
              <w:rPr>
                <w:noProof/>
                <w:color w:val="auto"/>
                <w:sz w:val="20"/>
                <w:szCs w:val="20"/>
                <w:highlight w:val="lightGray"/>
              </w:rPr>
              <w:t> </w:t>
            </w:r>
            <w:r w:rsidR="00144133" w:rsidRPr="005B2846">
              <w:rPr>
                <w:noProof/>
                <w:color w:val="auto"/>
                <w:sz w:val="20"/>
                <w:szCs w:val="20"/>
                <w:highlight w:val="lightGray"/>
              </w:rPr>
              <w:t> </w:t>
            </w:r>
            <w:r w:rsidR="00144133" w:rsidRPr="005B2846">
              <w:rPr>
                <w:noProof/>
                <w:color w:val="auto"/>
                <w:sz w:val="20"/>
                <w:szCs w:val="20"/>
                <w:highlight w:val="lightGray"/>
              </w:rPr>
              <w:t> </w:t>
            </w:r>
            <w:r w:rsidR="00144133" w:rsidRPr="005B2846">
              <w:rPr>
                <w:noProof/>
                <w:color w:val="auto"/>
                <w:sz w:val="20"/>
                <w:szCs w:val="20"/>
                <w:highlight w:val="lightGray"/>
              </w:rPr>
              <w:t> </w:t>
            </w:r>
            <w:r w:rsidR="00636693" w:rsidRPr="005B2846">
              <w:rPr>
                <w:color w:val="auto"/>
                <w:sz w:val="20"/>
                <w:szCs w:val="20"/>
                <w:highlight w:val="lightGray"/>
              </w:rPr>
              <w:fldChar w:fldCharType="end"/>
            </w:r>
            <w:r w:rsidR="00144133" w:rsidRPr="005B2846">
              <w:rPr>
                <w:color w:val="auto"/>
                <w:sz w:val="20"/>
                <w:szCs w:val="20"/>
              </w:rPr>
              <w:t>)</w:t>
            </w:r>
          </w:p>
          <w:p w14:paraId="1DA4ABCC" w14:textId="77777777" w:rsidR="000E1DCC" w:rsidRPr="005B2846" w:rsidRDefault="000E1DCC" w:rsidP="00666F75">
            <w:pPr>
              <w:pStyle w:val="a3"/>
              <w:ind w:firstLine="0"/>
              <w:jc w:val="left"/>
              <w:rPr>
                <w:color w:val="auto"/>
                <w:sz w:val="20"/>
                <w:szCs w:val="20"/>
              </w:rPr>
            </w:pPr>
          </w:p>
          <w:p w14:paraId="515F6FC9" w14:textId="77777777" w:rsidR="000E1DCC" w:rsidRPr="005B2846" w:rsidRDefault="000E1DCC" w:rsidP="00666F75">
            <w:pPr>
              <w:pStyle w:val="a3"/>
              <w:ind w:firstLine="0"/>
              <w:jc w:val="left"/>
              <w:rPr>
                <w:color w:val="auto"/>
                <w:sz w:val="20"/>
                <w:szCs w:val="20"/>
              </w:rPr>
            </w:pPr>
          </w:p>
          <w:p w14:paraId="55505CD4" w14:textId="77777777" w:rsidR="000E1DCC" w:rsidRPr="005B2846" w:rsidRDefault="000E1DCC" w:rsidP="00666F75">
            <w:pPr>
              <w:pStyle w:val="a3"/>
              <w:ind w:firstLine="0"/>
              <w:jc w:val="left"/>
              <w:rPr>
                <w:color w:val="auto"/>
                <w:sz w:val="20"/>
                <w:szCs w:val="20"/>
              </w:rPr>
            </w:pPr>
          </w:p>
        </w:tc>
      </w:tr>
    </w:tbl>
    <w:p w14:paraId="1050C8E9" w14:textId="5A4190C3" w:rsidR="00B47375" w:rsidRPr="005B2846" w:rsidRDefault="00B47375" w:rsidP="008E376F">
      <w:pPr>
        <w:pStyle w:val="a3"/>
        <w:ind w:firstLine="0"/>
        <w:rPr>
          <w:b/>
          <w:color w:val="auto"/>
          <w:sz w:val="20"/>
          <w:szCs w:val="20"/>
        </w:rPr>
      </w:pPr>
    </w:p>
    <w:p w14:paraId="39421243" w14:textId="0171B589" w:rsidR="00BA42E0" w:rsidRPr="005B2846" w:rsidRDefault="00B47375" w:rsidP="00B47375">
      <w:pPr>
        <w:jc w:val="right"/>
        <w:rPr>
          <w:bCs/>
          <w:color w:val="auto"/>
          <w:sz w:val="20"/>
          <w:szCs w:val="20"/>
        </w:rPr>
      </w:pPr>
      <w:r w:rsidRPr="005B2846">
        <w:rPr>
          <w:b/>
          <w:color w:val="auto"/>
          <w:sz w:val="20"/>
          <w:szCs w:val="20"/>
        </w:rPr>
        <w:br w:type="page"/>
      </w:r>
      <w:r w:rsidR="00BA42E0" w:rsidRPr="005B2846">
        <w:rPr>
          <w:bCs/>
          <w:color w:val="auto"/>
          <w:sz w:val="20"/>
          <w:szCs w:val="20"/>
        </w:rPr>
        <w:lastRenderedPageBreak/>
        <w:t xml:space="preserve">Приложение </w:t>
      </w:r>
      <w:r w:rsidRPr="005B2846">
        <w:rPr>
          <w:color w:val="auto"/>
          <w:sz w:val="20"/>
          <w:szCs w:val="20"/>
        </w:rPr>
        <w:t>№ 1</w:t>
      </w:r>
      <w:r w:rsidR="00BA42E0" w:rsidRPr="005B2846">
        <w:rPr>
          <w:bCs/>
          <w:color w:val="auto"/>
          <w:sz w:val="20"/>
          <w:szCs w:val="20"/>
        </w:rPr>
        <w:t xml:space="preserve"> </w:t>
      </w:r>
    </w:p>
    <w:p w14:paraId="36C36976" w14:textId="77777777" w:rsidR="00BA42E0" w:rsidRPr="005B2846" w:rsidRDefault="00BA42E0" w:rsidP="00BA42E0">
      <w:pPr>
        <w:pStyle w:val="a3"/>
        <w:jc w:val="right"/>
        <w:rPr>
          <w:bCs/>
          <w:color w:val="auto"/>
          <w:sz w:val="20"/>
          <w:szCs w:val="20"/>
        </w:rPr>
      </w:pPr>
      <w:r w:rsidRPr="005B2846">
        <w:rPr>
          <w:bCs/>
          <w:color w:val="auto"/>
          <w:sz w:val="20"/>
          <w:szCs w:val="20"/>
        </w:rPr>
        <w:t>к договору поставки</w:t>
      </w:r>
    </w:p>
    <w:p w14:paraId="01B19489" w14:textId="483FD52B" w:rsidR="000E1DCC" w:rsidRPr="005B2846" w:rsidRDefault="00BA42E0" w:rsidP="00BA42E0">
      <w:pPr>
        <w:pStyle w:val="a3"/>
        <w:ind w:firstLine="0"/>
        <w:jc w:val="right"/>
        <w:rPr>
          <w:color w:val="auto"/>
          <w:sz w:val="20"/>
          <w:szCs w:val="20"/>
        </w:rPr>
      </w:pPr>
      <w:r w:rsidRPr="005B2846">
        <w:rPr>
          <w:bCs/>
          <w:color w:val="auto"/>
          <w:sz w:val="20"/>
          <w:szCs w:val="20"/>
        </w:rPr>
        <w:t xml:space="preserve">от  </w:t>
      </w:r>
      <w:r w:rsidR="00FD63B8" w:rsidRPr="005B2846">
        <w:rPr>
          <w:bCs/>
          <w:color w:val="auto"/>
          <w:sz w:val="20"/>
          <w:szCs w:val="20"/>
        </w:rPr>
        <w:fldChar w:fldCharType="begin">
          <w:ffData>
            <w:name w:val="ТекстовоеПоле6"/>
            <w:enabled/>
            <w:calcOnExit w:val="0"/>
            <w:textInput/>
          </w:ffData>
        </w:fldChar>
      </w:r>
      <w:bookmarkStart w:id="23" w:name="ТекстовоеПоле6"/>
      <w:r w:rsidR="00FD63B8" w:rsidRPr="005B2846">
        <w:rPr>
          <w:bCs/>
          <w:color w:val="auto"/>
          <w:sz w:val="20"/>
          <w:szCs w:val="20"/>
        </w:rPr>
        <w:instrText xml:space="preserve"> FORMTEXT </w:instrText>
      </w:r>
      <w:r w:rsidR="00FD63B8" w:rsidRPr="005B2846">
        <w:rPr>
          <w:bCs/>
          <w:color w:val="auto"/>
          <w:sz w:val="20"/>
          <w:szCs w:val="20"/>
        </w:rPr>
      </w:r>
      <w:r w:rsidR="00FD63B8" w:rsidRPr="005B2846">
        <w:rPr>
          <w:bCs/>
          <w:color w:val="auto"/>
          <w:sz w:val="20"/>
          <w:szCs w:val="20"/>
        </w:rPr>
        <w:fldChar w:fldCharType="separate"/>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color w:val="auto"/>
          <w:sz w:val="20"/>
          <w:szCs w:val="20"/>
        </w:rPr>
        <w:fldChar w:fldCharType="end"/>
      </w:r>
      <w:bookmarkEnd w:id="23"/>
      <w:r w:rsidRPr="005B2846">
        <w:rPr>
          <w:bCs/>
          <w:color w:val="auto"/>
          <w:sz w:val="20"/>
          <w:szCs w:val="20"/>
        </w:rPr>
        <w:t>.</w:t>
      </w:r>
      <w:r w:rsidR="00FD63B8" w:rsidRPr="005B2846">
        <w:rPr>
          <w:bCs/>
          <w:color w:val="auto"/>
          <w:sz w:val="20"/>
          <w:szCs w:val="20"/>
        </w:rPr>
        <w:fldChar w:fldCharType="begin">
          <w:ffData>
            <w:name w:val="ТекстовоеПоле7"/>
            <w:enabled/>
            <w:calcOnExit w:val="0"/>
            <w:textInput/>
          </w:ffData>
        </w:fldChar>
      </w:r>
      <w:bookmarkStart w:id="24" w:name="ТекстовоеПоле7"/>
      <w:r w:rsidR="00FD63B8" w:rsidRPr="005B2846">
        <w:rPr>
          <w:bCs/>
          <w:color w:val="auto"/>
          <w:sz w:val="20"/>
          <w:szCs w:val="20"/>
        </w:rPr>
        <w:instrText xml:space="preserve"> FORMTEXT </w:instrText>
      </w:r>
      <w:r w:rsidR="00FD63B8" w:rsidRPr="005B2846">
        <w:rPr>
          <w:bCs/>
          <w:color w:val="auto"/>
          <w:sz w:val="20"/>
          <w:szCs w:val="20"/>
        </w:rPr>
      </w:r>
      <w:r w:rsidR="00FD63B8" w:rsidRPr="005B2846">
        <w:rPr>
          <w:bCs/>
          <w:color w:val="auto"/>
          <w:sz w:val="20"/>
          <w:szCs w:val="20"/>
        </w:rPr>
        <w:fldChar w:fldCharType="separate"/>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noProof/>
          <w:color w:val="auto"/>
          <w:sz w:val="20"/>
          <w:szCs w:val="20"/>
        </w:rPr>
        <w:t> </w:t>
      </w:r>
      <w:r w:rsidR="00FD63B8" w:rsidRPr="005B2846">
        <w:rPr>
          <w:bCs/>
          <w:color w:val="auto"/>
          <w:sz w:val="20"/>
          <w:szCs w:val="20"/>
        </w:rPr>
        <w:fldChar w:fldCharType="end"/>
      </w:r>
      <w:bookmarkEnd w:id="24"/>
      <w:r w:rsidRPr="005B2846">
        <w:rPr>
          <w:bCs/>
          <w:color w:val="auto"/>
          <w:sz w:val="20"/>
          <w:szCs w:val="20"/>
        </w:rPr>
        <w:t>.20</w:t>
      </w:r>
      <w:r w:rsidR="005B2846" w:rsidRPr="005B2846">
        <w:rPr>
          <w:bCs/>
          <w:color w:val="auto"/>
          <w:sz w:val="20"/>
          <w:szCs w:val="20"/>
        </w:rPr>
        <w:fldChar w:fldCharType="begin">
          <w:ffData>
            <w:name w:val="ТекстовоеПоле10"/>
            <w:enabled/>
            <w:calcOnExit w:val="0"/>
            <w:textInput/>
          </w:ffData>
        </w:fldChar>
      </w:r>
      <w:bookmarkStart w:id="25" w:name="ТекстовоеПоле10"/>
      <w:r w:rsidR="005B2846" w:rsidRPr="005B2846">
        <w:rPr>
          <w:bCs/>
          <w:color w:val="auto"/>
          <w:sz w:val="20"/>
          <w:szCs w:val="20"/>
        </w:rPr>
        <w:instrText xml:space="preserve"> FORMTEXT </w:instrText>
      </w:r>
      <w:r w:rsidR="005B2846" w:rsidRPr="005B2846">
        <w:rPr>
          <w:bCs/>
          <w:color w:val="auto"/>
          <w:sz w:val="20"/>
          <w:szCs w:val="20"/>
        </w:rPr>
      </w:r>
      <w:r w:rsidR="005B2846" w:rsidRPr="005B2846">
        <w:rPr>
          <w:bCs/>
          <w:color w:val="auto"/>
          <w:sz w:val="20"/>
          <w:szCs w:val="20"/>
        </w:rPr>
        <w:fldChar w:fldCharType="separate"/>
      </w:r>
      <w:r w:rsidR="005B2846" w:rsidRPr="005B2846">
        <w:rPr>
          <w:bCs/>
          <w:noProof/>
          <w:color w:val="auto"/>
          <w:sz w:val="20"/>
          <w:szCs w:val="20"/>
        </w:rPr>
        <w:t> </w:t>
      </w:r>
      <w:r w:rsidR="005B2846" w:rsidRPr="005B2846">
        <w:rPr>
          <w:bCs/>
          <w:noProof/>
          <w:color w:val="auto"/>
          <w:sz w:val="20"/>
          <w:szCs w:val="20"/>
        </w:rPr>
        <w:t> </w:t>
      </w:r>
      <w:r w:rsidR="005B2846" w:rsidRPr="005B2846">
        <w:rPr>
          <w:bCs/>
          <w:noProof/>
          <w:color w:val="auto"/>
          <w:sz w:val="20"/>
          <w:szCs w:val="20"/>
        </w:rPr>
        <w:t> </w:t>
      </w:r>
      <w:r w:rsidR="005B2846" w:rsidRPr="005B2846">
        <w:rPr>
          <w:bCs/>
          <w:noProof/>
          <w:color w:val="auto"/>
          <w:sz w:val="20"/>
          <w:szCs w:val="20"/>
        </w:rPr>
        <w:t> </w:t>
      </w:r>
      <w:r w:rsidR="005B2846" w:rsidRPr="005B2846">
        <w:rPr>
          <w:bCs/>
          <w:noProof/>
          <w:color w:val="auto"/>
          <w:sz w:val="20"/>
          <w:szCs w:val="20"/>
        </w:rPr>
        <w:t> </w:t>
      </w:r>
      <w:r w:rsidR="005B2846" w:rsidRPr="005B2846">
        <w:rPr>
          <w:bCs/>
          <w:color w:val="auto"/>
          <w:sz w:val="20"/>
          <w:szCs w:val="20"/>
        </w:rPr>
        <w:fldChar w:fldCharType="end"/>
      </w:r>
      <w:bookmarkEnd w:id="25"/>
      <w:r w:rsidRPr="005B2846">
        <w:rPr>
          <w:bCs/>
          <w:color w:val="auto"/>
          <w:sz w:val="20"/>
          <w:szCs w:val="20"/>
        </w:rPr>
        <w:t xml:space="preserve"> №</w:t>
      </w:r>
      <w:r w:rsidR="00636693" w:rsidRPr="005B2846">
        <w:rPr>
          <w:color w:val="auto"/>
          <w:sz w:val="20"/>
          <w:szCs w:val="20"/>
        </w:rPr>
        <w:fldChar w:fldCharType="begin">
          <w:ffData>
            <w:name w:val="ТекстовоеПоле5"/>
            <w:enabled/>
            <w:calcOnExit w:val="0"/>
            <w:textInput/>
          </w:ffData>
        </w:fldChar>
      </w:r>
      <w:r w:rsidRPr="005B2846">
        <w:rPr>
          <w:color w:val="auto"/>
          <w:sz w:val="20"/>
          <w:szCs w:val="20"/>
        </w:rPr>
        <w:instrText xml:space="preserve"> FORMTEXT </w:instrText>
      </w:r>
      <w:r w:rsidR="00636693" w:rsidRPr="005B2846">
        <w:rPr>
          <w:color w:val="auto"/>
          <w:sz w:val="20"/>
          <w:szCs w:val="20"/>
        </w:rPr>
      </w:r>
      <w:r w:rsidR="00636693" w:rsidRPr="005B2846">
        <w:rPr>
          <w:color w:val="auto"/>
          <w:sz w:val="20"/>
          <w:szCs w:val="20"/>
        </w:rPr>
        <w:fldChar w:fldCharType="separate"/>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r w:rsidR="00636693" w:rsidRPr="005B2846">
        <w:rPr>
          <w:color w:val="auto"/>
          <w:sz w:val="20"/>
          <w:szCs w:val="20"/>
        </w:rPr>
        <w:fldChar w:fldCharType="end"/>
      </w:r>
      <w:r w:rsidR="00B47375" w:rsidRPr="005B2846">
        <w:rPr>
          <w:color w:val="auto"/>
          <w:sz w:val="20"/>
          <w:szCs w:val="20"/>
        </w:rPr>
        <w:t xml:space="preserve">, заключенному между </w:t>
      </w:r>
    </w:p>
    <w:p w14:paraId="21F2226A" w14:textId="0D8943AD" w:rsidR="00B47375" w:rsidRPr="005B2846" w:rsidRDefault="00B47375" w:rsidP="00BA42E0">
      <w:pPr>
        <w:pStyle w:val="a3"/>
        <w:ind w:firstLine="0"/>
        <w:jc w:val="right"/>
        <w:rPr>
          <w:color w:val="auto"/>
          <w:sz w:val="20"/>
          <w:szCs w:val="20"/>
        </w:rPr>
      </w:pPr>
      <w:r w:rsidRPr="005B2846">
        <w:rPr>
          <w:color w:val="auto"/>
          <w:sz w:val="20"/>
          <w:szCs w:val="20"/>
        </w:rPr>
        <w:t xml:space="preserve">ООО «Киберсталь» и </w:t>
      </w:r>
      <w:r w:rsidRPr="005B2846">
        <w:rPr>
          <w:color w:val="auto"/>
          <w:sz w:val="20"/>
          <w:szCs w:val="20"/>
        </w:rPr>
        <w:fldChar w:fldCharType="begin">
          <w:ffData>
            <w:name w:val="ТекстовоеПоле8"/>
            <w:enabled/>
            <w:calcOnExit w:val="0"/>
            <w:textInput/>
          </w:ffData>
        </w:fldChar>
      </w:r>
      <w:bookmarkStart w:id="26" w:name="ТекстовоеПоле8"/>
      <w:r w:rsidRPr="005B2846">
        <w:rPr>
          <w:color w:val="auto"/>
          <w:sz w:val="20"/>
          <w:szCs w:val="20"/>
        </w:rPr>
        <w:instrText xml:space="preserve"> FORMTEXT </w:instrText>
      </w:r>
      <w:r w:rsidRPr="005B2846">
        <w:rPr>
          <w:color w:val="auto"/>
          <w:sz w:val="20"/>
          <w:szCs w:val="20"/>
        </w:rPr>
      </w:r>
      <w:r w:rsidRPr="005B2846">
        <w:rPr>
          <w:color w:val="auto"/>
          <w:sz w:val="20"/>
          <w:szCs w:val="20"/>
        </w:rPr>
        <w:fldChar w:fldCharType="separate"/>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noProof/>
          <w:color w:val="auto"/>
          <w:sz w:val="20"/>
          <w:szCs w:val="20"/>
        </w:rPr>
        <w:t> </w:t>
      </w:r>
      <w:r w:rsidRPr="005B2846">
        <w:rPr>
          <w:color w:val="auto"/>
          <w:sz w:val="20"/>
          <w:szCs w:val="20"/>
        </w:rPr>
        <w:fldChar w:fldCharType="end"/>
      </w:r>
      <w:bookmarkEnd w:id="26"/>
    </w:p>
    <w:p w14:paraId="149BF5E2" w14:textId="77777777" w:rsidR="00383B13" w:rsidRPr="005B2846" w:rsidRDefault="00383B13" w:rsidP="00BA42E0">
      <w:pPr>
        <w:pStyle w:val="a3"/>
        <w:ind w:firstLine="0"/>
        <w:jc w:val="right"/>
        <w:rPr>
          <w:bCs/>
          <w:color w:val="auto"/>
          <w:sz w:val="20"/>
          <w:szCs w:val="20"/>
        </w:rPr>
      </w:pPr>
    </w:p>
    <w:p w14:paraId="3E3495BA" w14:textId="77777777" w:rsidR="00383B13" w:rsidRPr="005B2846" w:rsidRDefault="00383B13" w:rsidP="00383B13">
      <w:pPr>
        <w:jc w:val="right"/>
        <w:rPr>
          <w:rFonts w:eastAsia="Calibri"/>
          <w:color w:val="808080"/>
          <w:sz w:val="20"/>
          <w:szCs w:val="20"/>
        </w:rPr>
      </w:pPr>
    </w:p>
    <w:p w14:paraId="0260DB03" w14:textId="77777777" w:rsidR="00383B13" w:rsidRPr="005B2846" w:rsidRDefault="00383B13" w:rsidP="00383B13">
      <w:pPr>
        <w:numPr>
          <w:ilvl w:val="0"/>
          <w:numId w:val="42"/>
        </w:numPr>
        <w:autoSpaceDE w:val="0"/>
        <w:autoSpaceDN w:val="0"/>
        <w:adjustRightInd w:val="0"/>
        <w:contextualSpacing/>
        <w:jc w:val="both"/>
        <w:rPr>
          <w:rFonts w:eastAsia="Calibri"/>
          <w:sz w:val="20"/>
          <w:szCs w:val="20"/>
        </w:rPr>
      </w:pPr>
      <w:r w:rsidRPr="005B2846">
        <w:rPr>
          <w:rFonts w:eastAsia="Calibri"/>
          <w:sz w:val="20"/>
          <w:szCs w:val="20"/>
        </w:rPr>
        <w:t>Перечень штрафных санкций за нарушение Правил Покупателя:</w:t>
      </w:r>
    </w:p>
    <w:p w14:paraId="58BEBEC8" w14:textId="77777777" w:rsidR="00383B13" w:rsidRPr="005B2846" w:rsidRDefault="00383B13" w:rsidP="00383B13">
      <w:pPr>
        <w:autoSpaceDE w:val="0"/>
        <w:autoSpaceDN w:val="0"/>
        <w:adjustRightInd w:val="0"/>
        <w:ind w:left="709"/>
        <w:contextualSpacing/>
        <w:jc w:val="both"/>
        <w:rPr>
          <w:rFonts w:eastAsia="Calibri"/>
          <w:sz w:val="20"/>
          <w:szCs w:val="20"/>
        </w:rPr>
      </w:pPr>
    </w:p>
    <w:tbl>
      <w:tblPr>
        <w:tblW w:w="9811" w:type="dxa"/>
        <w:tblInd w:w="78" w:type="dxa"/>
        <w:tblLayout w:type="fixed"/>
        <w:tblLook w:val="0000" w:firstRow="0" w:lastRow="0" w:firstColumn="0" w:lastColumn="0" w:noHBand="0" w:noVBand="0"/>
      </w:tblPr>
      <w:tblGrid>
        <w:gridCol w:w="881"/>
        <w:gridCol w:w="4819"/>
        <w:gridCol w:w="992"/>
        <w:gridCol w:w="3119"/>
      </w:tblGrid>
      <w:tr w:rsidR="00383B13" w:rsidRPr="005B2846" w14:paraId="40282CB0" w14:textId="77777777" w:rsidTr="00383B13">
        <w:trPr>
          <w:cantSplit/>
          <w:trHeight w:val="367"/>
          <w:tblHead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8A9DD72"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7A12047"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Наименование нарушения, за каждый факт совершения которого Поставщик уплачивает Покупателю штраф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010AC"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xml:space="preserve">Сумма штрафных санкций, </w:t>
            </w:r>
          </w:p>
          <w:p w14:paraId="4F6C57E5"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тыс. руб.</w:t>
            </w:r>
          </w:p>
        </w:tc>
        <w:tc>
          <w:tcPr>
            <w:tcW w:w="3119" w:type="dxa"/>
            <w:tcBorders>
              <w:top w:val="single" w:sz="4" w:space="0" w:color="auto"/>
              <w:left w:val="single" w:sz="4" w:space="0" w:color="auto"/>
              <w:bottom w:val="single" w:sz="4" w:space="0" w:color="auto"/>
              <w:right w:val="single" w:sz="4" w:space="0" w:color="auto"/>
            </w:tcBorders>
          </w:tcPr>
          <w:p w14:paraId="0A74DBFD"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Дополнительная санкция</w:t>
            </w:r>
          </w:p>
        </w:tc>
      </w:tr>
      <w:tr w:rsidR="00383B13" w:rsidRPr="005B2846" w14:paraId="406DB258" w14:textId="77777777" w:rsidTr="00383B13">
        <w:trPr>
          <w:cantSplit/>
          <w:trHeight w:val="420"/>
        </w:trPr>
        <w:tc>
          <w:tcPr>
            <w:tcW w:w="6692" w:type="dxa"/>
            <w:gridSpan w:val="3"/>
            <w:tcBorders>
              <w:top w:val="single" w:sz="6" w:space="0" w:color="auto"/>
              <w:left w:val="single" w:sz="6" w:space="0" w:color="auto"/>
              <w:bottom w:val="single" w:sz="6" w:space="0" w:color="auto"/>
              <w:right w:val="single" w:sz="4" w:space="0" w:color="auto"/>
            </w:tcBorders>
            <w:shd w:val="clear" w:color="auto" w:fill="auto"/>
          </w:tcPr>
          <w:p w14:paraId="6047231E" w14:textId="77777777" w:rsidR="00383B13" w:rsidRPr="005B2846" w:rsidRDefault="00383B13" w:rsidP="00383B13">
            <w:pPr>
              <w:widowControl w:val="0"/>
              <w:numPr>
                <w:ilvl w:val="0"/>
                <w:numId w:val="22"/>
              </w:numPr>
              <w:overflowPunct w:val="0"/>
              <w:autoSpaceDE w:val="0"/>
              <w:autoSpaceDN w:val="0"/>
              <w:adjustRightInd w:val="0"/>
              <w:spacing w:before="60"/>
              <w:contextualSpacing/>
              <w:jc w:val="center"/>
              <w:textAlignment w:val="baseline"/>
              <w:rPr>
                <w:sz w:val="20"/>
                <w:szCs w:val="20"/>
                <w:lang w:val="en-US"/>
              </w:rPr>
            </w:pPr>
            <w:r w:rsidRPr="005B2846">
              <w:rPr>
                <w:sz w:val="20"/>
                <w:szCs w:val="20"/>
                <w:lang w:val="en-US"/>
              </w:rPr>
              <w:t>Ключевые правила безопасности (КПБ)</w:t>
            </w:r>
          </w:p>
        </w:tc>
        <w:tc>
          <w:tcPr>
            <w:tcW w:w="3119" w:type="dxa"/>
            <w:tcBorders>
              <w:top w:val="single" w:sz="6" w:space="0" w:color="auto"/>
              <w:left w:val="single" w:sz="6" w:space="0" w:color="auto"/>
              <w:bottom w:val="single" w:sz="6" w:space="0" w:color="auto"/>
              <w:right w:val="single" w:sz="4" w:space="0" w:color="auto"/>
            </w:tcBorders>
          </w:tcPr>
          <w:p w14:paraId="241B252B" w14:textId="77777777" w:rsidR="00383B13" w:rsidRPr="005B2846" w:rsidRDefault="00383B13" w:rsidP="00383B13">
            <w:pPr>
              <w:overflowPunct w:val="0"/>
              <w:spacing w:before="60"/>
              <w:contextualSpacing/>
              <w:textAlignment w:val="baseline"/>
              <w:rPr>
                <w:strike/>
                <w:sz w:val="20"/>
                <w:szCs w:val="20"/>
                <w:lang w:val="en-US"/>
              </w:rPr>
            </w:pPr>
          </w:p>
        </w:tc>
      </w:tr>
      <w:tr w:rsidR="00383B13" w:rsidRPr="005B2846" w14:paraId="79A0CDE0" w14:textId="77777777" w:rsidTr="00383B13">
        <w:trPr>
          <w:cantSplit/>
          <w:trHeight w:val="706"/>
        </w:trPr>
        <w:tc>
          <w:tcPr>
            <w:tcW w:w="881" w:type="dxa"/>
            <w:tcBorders>
              <w:top w:val="single" w:sz="6" w:space="0" w:color="auto"/>
              <w:left w:val="single" w:sz="6" w:space="0" w:color="auto"/>
              <w:bottom w:val="single" w:sz="6" w:space="0" w:color="auto"/>
              <w:right w:val="single" w:sz="4" w:space="0" w:color="auto"/>
            </w:tcBorders>
          </w:tcPr>
          <w:p w14:paraId="4B5FBDFF" w14:textId="77777777" w:rsidR="00383B13" w:rsidRPr="005B2846" w:rsidRDefault="00383B13" w:rsidP="00383B13">
            <w:pPr>
              <w:widowControl w:val="0"/>
              <w:numPr>
                <w:ilvl w:val="0"/>
                <w:numId w:val="23"/>
              </w:numPr>
              <w:overflowPunct w:val="0"/>
              <w:autoSpaceDE w:val="0"/>
              <w:autoSpaceDN w:val="0"/>
              <w:adjustRightInd w:val="0"/>
              <w:spacing w:before="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3308CC49"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 xml:space="preserve">Появление на территории предприятия в состоянии алкогольного, наркотического или иного токсического опьянения </w:t>
            </w:r>
          </w:p>
        </w:tc>
        <w:tc>
          <w:tcPr>
            <w:tcW w:w="992" w:type="dxa"/>
            <w:tcBorders>
              <w:top w:val="single" w:sz="4" w:space="0" w:color="auto"/>
              <w:left w:val="single" w:sz="4" w:space="0" w:color="auto"/>
              <w:bottom w:val="single" w:sz="4" w:space="0" w:color="auto"/>
              <w:right w:val="single" w:sz="4" w:space="0" w:color="auto"/>
            </w:tcBorders>
            <w:vAlign w:val="center"/>
          </w:tcPr>
          <w:p w14:paraId="7391CE87"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10</w:t>
            </w:r>
          </w:p>
        </w:tc>
        <w:tc>
          <w:tcPr>
            <w:tcW w:w="3119" w:type="dxa"/>
            <w:tcBorders>
              <w:top w:val="single" w:sz="4" w:space="0" w:color="auto"/>
              <w:left w:val="single" w:sz="4" w:space="0" w:color="auto"/>
              <w:bottom w:val="single" w:sz="4" w:space="0" w:color="auto"/>
              <w:right w:val="single" w:sz="4" w:space="0" w:color="auto"/>
            </w:tcBorders>
          </w:tcPr>
          <w:p w14:paraId="3BAD1238"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Блокирование пропуска нарушителя (ей)</w:t>
            </w:r>
          </w:p>
        </w:tc>
      </w:tr>
      <w:tr w:rsidR="00383B13" w:rsidRPr="005B2846" w14:paraId="0E1E49D1" w14:textId="77777777" w:rsidTr="00383B13">
        <w:trPr>
          <w:cantSplit/>
          <w:trHeight w:val="414"/>
        </w:trPr>
        <w:tc>
          <w:tcPr>
            <w:tcW w:w="881" w:type="dxa"/>
            <w:tcBorders>
              <w:top w:val="single" w:sz="6" w:space="0" w:color="auto"/>
              <w:left w:val="single" w:sz="6" w:space="0" w:color="auto"/>
              <w:bottom w:val="single" w:sz="6" w:space="0" w:color="auto"/>
              <w:right w:val="single" w:sz="4" w:space="0" w:color="auto"/>
            </w:tcBorders>
          </w:tcPr>
          <w:p w14:paraId="2906FAEB" w14:textId="77777777" w:rsidR="00383B13" w:rsidRPr="005B2846" w:rsidRDefault="00383B13" w:rsidP="00383B13">
            <w:pPr>
              <w:widowControl w:val="0"/>
              <w:numPr>
                <w:ilvl w:val="0"/>
                <w:numId w:val="23"/>
              </w:numPr>
              <w:overflowPunct w:val="0"/>
              <w:autoSpaceDE w:val="0"/>
              <w:autoSpaceDN w:val="0"/>
              <w:adjustRightInd w:val="0"/>
              <w:spacing w:before="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0BD4DC9F"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Курение на территории предприятия вне специально отведенных для этой цели мест</w:t>
            </w:r>
          </w:p>
        </w:tc>
        <w:tc>
          <w:tcPr>
            <w:tcW w:w="992" w:type="dxa"/>
            <w:tcBorders>
              <w:top w:val="single" w:sz="4" w:space="0" w:color="auto"/>
              <w:left w:val="single" w:sz="4" w:space="0" w:color="auto"/>
              <w:bottom w:val="single" w:sz="4" w:space="0" w:color="auto"/>
              <w:right w:val="single" w:sz="4" w:space="0" w:color="auto"/>
            </w:tcBorders>
            <w:vAlign w:val="center"/>
          </w:tcPr>
          <w:p w14:paraId="00206BAD"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76CF69E4"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1F1EA1E5" w14:textId="77777777" w:rsidTr="00383B13">
        <w:trPr>
          <w:cantSplit/>
          <w:trHeight w:val="414"/>
        </w:trPr>
        <w:tc>
          <w:tcPr>
            <w:tcW w:w="881" w:type="dxa"/>
            <w:tcBorders>
              <w:top w:val="single" w:sz="6" w:space="0" w:color="auto"/>
              <w:left w:val="single" w:sz="6" w:space="0" w:color="auto"/>
              <w:bottom w:val="single" w:sz="6" w:space="0" w:color="auto"/>
              <w:right w:val="single" w:sz="4" w:space="0" w:color="auto"/>
            </w:tcBorders>
          </w:tcPr>
          <w:p w14:paraId="3B028DB3" w14:textId="77777777" w:rsidR="00383B13" w:rsidRPr="005B2846" w:rsidRDefault="00383B13" w:rsidP="00383B13">
            <w:pPr>
              <w:overflowPunct w:val="0"/>
              <w:spacing w:before="60"/>
              <w:contextualSpacing/>
              <w:jc w:val="center"/>
              <w:textAlignment w:val="baseline"/>
              <w:rPr>
                <w:sz w:val="20"/>
                <w:szCs w:val="20"/>
                <w:lang w:val="en-US"/>
              </w:rPr>
            </w:pPr>
            <w:r w:rsidRPr="005B2846">
              <w:rPr>
                <w:sz w:val="20"/>
                <w:szCs w:val="20"/>
                <w:lang w:val="en-US"/>
              </w:rPr>
              <w:t>1.3</w:t>
            </w:r>
          </w:p>
        </w:tc>
        <w:tc>
          <w:tcPr>
            <w:tcW w:w="4819" w:type="dxa"/>
            <w:tcBorders>
              <w:top w:val="single" w:sz="4" w:space="0" w:color="auto"/>
              <w:left w:val="single" w:sz="4" w:space="0" w:color="auto"/>
              <w:bottom w:val="single" w:sz="4" w:space="0" w:color="auto"/>
              <w:right w:val="single" w:sz="4" w:space="0" w:color="auto"/>
            </w:tcBorders>
          </w:tcPr>
          <w:p w14:paraId="6C02DD66" w14:textId="2F44C68B" w:rsidR="00383B13" w:rsidRPr="005B2846" w:rsidRDefault="00383B13" w:rsidP="00C56960">
            <w:pPr>
              <w:jc w:val="both"/>
              <w:rPr>
                <w:noProof/>
                <w:sz w:val="20"/>
                <w:szCs w:val="20"/>
              </w:rPr>
            </w:pPr>
            <w:r w:rsidRPr="005B2846">
              <w:rPr>
                <w:noProof/>
                <w:sz w:val="20"/>
                <w:szCs w:val="20"/>
              </w:rPr>
              <w:t xml:space="preserve">Нарушение требований экологической безопасности, установленные разделом 7  </w:t>
            </w:r>
            <w:r w:rsidR="00C56960" w:rsidRPr="005B2846">
              <w:rPr>
                <w:rFonts w:eastAsia="Calibri"/>
                <w:noProof/>
                <w:sz w:val="20"/>
                <w:szCs w:val="20"/>
              </w:rPr>
              <w:t xml:space="preserve">Требований </w:t>
            </w:r>
            <w:r w:rsidRPr="005B2846">
              <w:rPr>
                <w:rFonts w:eastAsia="Calibri"/>
                <w:noProof/>
                <w:sz w:val="20"/>
                <w:szCs w:val="20"/>
              </w:rPr>
              <w:t>АО «</w:t>
            </w:r>
            <w:r w:rsidR="00C56960" w:rsidRPr="005B2846">
              <w:rPr>
                <w:rFonts w:eastAsia="Calibri"/>
                <w:noProof/>
                <w:sz w:val="20"/>
                <w:szCs w:val="20"/>
              </w:rPr>
              <w:t>ПНТЗ</w:t>
            </w:r>
            <w:r w:rsidRPr="005B2846">
              <w:rPr>
                <w:rFonts w:eastAsia="Calibri"/>
                <w:noProof/>
                <w:sz w:val="20"/>
                <w:szCs w:val="20"/>
              </w:rPr>
              <w:t xml:space="preserve">» </w:t>
            </w:r>
            <w:r w:rsidR="00C56960" w:rsidRPr="005B2846">
              <w:rPr>
                <w:rFonts w:eastAsia="Calibri"/>
                <w:noProof/>
                <w:sz w:val="20"/>
                <w:szCs w:val="20"/>
              </w:rPr>
              <w:t>(в связи с нахождением Покупателя на промплощадке АО «ПНТЗ»)</w:t>
            </w:r>
            <w:r w:rsidRPr="005B2846">
              <w:rPr>
                <w:rFonts w:eastAsia="Calibri"/>
                <w:noProof/>
                <w:sz w:val="20"/>
                <w:szCs w:val="20"/>
              </w:rPr>
              <w:t xml:space="preserve"> в области охраны труда, промышленной безопасности,  охраны окружающей среды </w:t>
            </w:r>
            <w:r w:rsidRPr="005B2846">
              <w:rPr>
                <w:noProof/>
                <w:sz w:val="20"/>
                <w:szCs w:val="20"/>
              </w:rPr>
              <w:t>и транспортной безопасности</w:t>
            </w:r>
          </w:p>
        </w:tc>
        <w:tc>
          <w:tcPr>
            <w:tcW w:w="992" w:type="dxa"/>
            <w:tcBorders>
              <w:top w:val="single" w:sz="4" w:space="0" w:color="auto"/>
              <w:left w:val="single" w:sz="4" w:space="0" w:color="auto"/>
              <w:bottom w:val="single" w:sz="4" w:space="0" w:color="auto"/>
              <w:right w:val="single" w:sz="4" w:space="0" w:color="auto"/>
            </w:tcBorders>
          </w:tcPr>
          <w:p w14:paraId="44F475EF" w14:textId="77777777" w:rsidR="00383B13" w:rsidRPr="005B2846" w:rsidRDefault="00383B13" w:rsidP="00383B13">
            <w:pPr>
              <w:jc w:val="center"/>
              <w:rPr>
                <w:rFonts w:eastAsia="Calibri"/>
                <w:sz w:val="20"/>
                <w:szCs w:val="20"/>
              </w:rPr>
            </w:pPr>
            <w:r w:rsidRPr="005B2846">
              <w:rPr>
                <w:rFonts w:eastAsia="Calibri"/>
                <w:sz w:val="20"/>
                <w:szCs w:val="20"/>
              </w:rPr>
              <w:t>5</w:t>
            </w:r>
          </w:p>
        </w:tc>
        <w:tc>
          <w:tcPr>
            <w:tcW w:w="3119" w:type="dxa"/>
            <w:tcBorders>
              <w:top w:val="single" w:sz="4" w:space="0" w:color="auto"/>
              <w:left w:val="single" w:sz="4" w:space="0" w:color="auto"/>
              <w:bottom w:val="single" w:sz="4" w:space="0" w:color="auto"/>
              <w:right w:val="single" w:sz="4" w:space="0" w:color="auto"/>
            </w:tcBorders>
          </w:tcPr>
          <w:p w14:paraId="715D309B" w14:textId="77777777" w:rsidR="00383B13" w:rsidRPr="005B2846" w:rsidRDefault="00383B13" w:rsidP="00383B13">
            <w:pPr>
              <w:ind w:firstLine="567"/>
              <w:rPr>
                <w:noProof/>
                <w:sz w:val="20"/>
                <w:szCs w:val="20"/>
              </w:rPr>
            </w:pPr>
            <w:r w:rsidRPr="005B2846">
              <w:rPr>
                <w:noProof/>
                <w:sz w:val="20"/>
                <w:szCs w:val="20"/>
              </w:rPr>
              <w:t xml:space="preserve"> </w:t>
            </w:r>
          </w:p>
        </w:tc>
      </w:tr>
      <w:tr w:rsidR="00383B13" w:rsidRPr="005B2846" w14:paraId="19ADE0FE" w14:textId="77777777" w:rsidTr="00383B13">
        <w:trPr>
          <w:cantSplit/>
          <w:trHeight w:val="414"/>
        </w:trPr>
        <w:tc>
          <w:tcPr>
            <w:tcW w:w="6692" w:type="dxa"/>
            <w:gridSpan w:val="3"/>
            <w:tcBorders>
              <w:top w:val="single" w:sz="6" w:space="0" w:color="auto"/>
              <w:left w:val="single" w:sz="6" w:space="0" w:color="auto"/>
              <w:bottom w:val="single" w:sz="6" w:space="0" w:color="auto"/>
              <w:right w:val="single" w:sz="4" w:space="0" w:color="auto"/>
            </w:tcBorders>
            <w:shd w:val="clear" w:color="auto" w:fill="auto"/>
          </w:tcPr>
          <w:p w14:paraId="7535A422" w14:textId="77777777" w:rsidR="00383B13" w:rsidRPr="005B2846" w:rsidRDefault="00383B13" w:rsidP="00383B13">
            <w:pPr>
              <w:widowControl w:val="0"/>
              <w:numPr>
                <w:ilvl w:val="0"/>
                <w:numId w:val="22"/>
              </w:numPr>
              <w:overflowPunct w:val="0"/>
              <w:autoSpaceDE w:val="0"/>
              <w:autoSpaceDN w:val="0"/>
              <w:adjustRightInd w:val="0"/>
              <w:spacing w:before="60"/>
              <w:contextualSpacing/>
              <w:jc w:val="center"/>
              <w:textAlignment w:val="baseline"/>
              <w:rPr>
                <w:sz w:val="20"/>
                <w:szCs w:val="20"/>
              </w:rPr>
            </w:pPr>
            <w:r w:rsidRPr="005B2846">
              <w:rPr>
                <w:sz w:val="20"/>
                <w:szCs w:val="20"/>
              </w:rPr>
              <w:t>Нарушения требований в области ОТ, ПБ и ООС</w:t>
            </w:r>
          </w:p>
        </w:tc>
        <w:tc>
          <w:tcPr>
            <w:tcW w:w="3119" w:type="dxa"/>
            <w:tcBorders>
              <w:top w:val="single" w:sz="6" w:space="0" w:color="auto"/>
              <w:left w:val="single" w:sz="6" w:space="0" w:color="auto"/>
              <w:bottom w:val="single" w:sz="6" w:space="0" w:color="auto"/>
              <w:right w:val="single" w:sz="4" w:space="0" w:color="auto"/>
            </w:tcBorders>
          </w:tcPr>
          <w:p w14:paraId="25E6934E" w14:textId="77777777" w:rsidR="00383B13" w:rsidRPr="005B2846" w:rsidRDefault="00383B13" w:rsidP="00383B13">
            <w:pPr>
              <w:overflowPunct w:val="0"/>
              <w:spacing w:before="60"/>
              <w:contextualSpacing/>
              <w:textAlignment w:val="baseline"/>
              <w:rPr>
                <w:sz w:val="20"/>
                <w:szCs w:val="20"/>
              </w:rPr>
            </w:pPr>
          </w:p>
        </w:tc>
      </w:tr>
      <w:tr w:rsidR="00383B13" w:rsidRPr="005B2846" w14:paraId="23CED3E0" w14:textId="77777777" w:rsidTr="00383B13">
        <w:trPr>
          <w:cantSplit/>
          <w:trHeight w:val="792"/>
        </w:trPr>
        <w:tc>
          <w:tcPr>
            <w:tcW w:w="881" w:type="dxa"/>
            <w:tcBorders>
              <w:top w:val="single" w:sz="6" w:space="0" w:color="auto"/>
              <w:left w:val="single" w:sz="6" w:space="0" w:color="auto"/>
              <w:bottom w:val="single" w:sz="6" w:space="0" w:color="auto"/>
              <w:right w:val="single" w:sz="4" w:space="0" w:color="auto"/>
            </w:tcBorders>
          </w:tcPr>
          <w:p w14:paraId="3E9D38F4"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09EC9D3"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992" w:type="dxa"/>
            <w:tcBorders>
              <w:top w:val="single" w:sz="4" w:space="0" w:color="auto"/>
              <w:left w:val="single" w:sz="4" w:space="0" w:color="auto"/>
              <w:bottom w:val="single" w:sz="4" w:space="0" w:color="auto"/>
              <w:right w:val="single" w:sz="4" w:space="0" w:color="auto"/>
            </w:tcBorders>
            <w:vAlign w:val="center"/>
          </w:tcPr>
          <w:p w14:paraId="56B16DAE"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5</w:t>
            </w:r>
          </w:p>
        </w:tc>
        <w:tc>
          <w:tcPr>
            <w:tcW w:w="3119" w:type="dxa"/>
            <w:tcBorders>
              <w:top w:val="single" w:sz="4" w:space="0" w:color="auto"/>
              <w:left w:val="single" w:sz="4" w:space="0" w:color="auto"/>
              <w:bottom w:val="single" w:sz="4" w:space="0" w:color="auto"/>
              <w:right w:val="single" w:sz="4" w:space="0" w:color="auto"/>
            </w:tcBorders>
          </w:tcPr>
          <w:p w14:paraId="6FC997BB"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Блокирование пропуска нарушителя (ей)</w:t>
            </w:r>
          </w:p>
        </w:tc>
      </w:tr>
      <w:tr w:rsidR="00383B13" w:rsidRPr="005B2846" w14:paraId="588F82B4" w14:textId="77777777" w:rsidTr="00383B13">
        <w:trPr>
          <w:cantSplit/>
          <w:trHeight w:val="376"/>
        </w:trPr>
        <w:tc>
          <w:tcPr>
            <w:tcW w:w="881" w:type="dxa"/>
            <w:tcBorders>
              <w:top w:val="single" w:sz="6" w:space="0" w:color="auto"/>
              <w:left w:val="single" w:sz="6" w:space="0" w:color="auto"/>
              <w:bottom w:val="single" w:sz="6" w:space="0" w:color="auto"/>
              <w:right w:val="single" w:sz="4" w:space="0" w:color="auto"/>
            </w:tcBorders>
          </w:tcPr>
          <w:p w14:paraId="50A3046D"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18EDB173"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Нарушение требований правил дорожного движения, транспортной безопасности, установленных на территории Покупателя</w:t>
            </w:r>
          </w:p>
        </w:tc>
        <w:tc>
          <w:tcPr>
            <w:tcW w:w="992" w:type="dxa"/>
            <w:tcBorders>
              <w:top w:val="single" w:sz="4" w:space="0" w:color="auto"/>
              <w:left w:val="single" w:sz="4" w:space="0" w:color="auto"/>
              <w:bottom w:val="single" w:sz="4" w:space="0" w:color="auto"/>
              <w:right w:val="single" w:sz="4" w:space="0" w:color="auto"/>
            </w:tcBorders>
            <w:vAlign w:val="center"/>
          </w:tcPr>
          <w:p w14:paraId="71BD592C"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0812E95E"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Блокирование пропуска нарушителя (ей)</w:t>
            </w:r>
          </w:p>
        </w:tc>
      </w:tr>
      <w:tr w:rsidR="00383B13" w:rsidRPr="005B2846" w14:paraId="4B30EA0E" w14:textId="77777777" w:rsidTr="00383B13">
        <w:trPr>
          <w:cantSplit/>
          <w:trHeight w:val="552"/>
        </w:trPr>
        <w:tc>
          <w:tcPr>
            <w:tcW w:w="881" w:type="dxa"/>
            <w:tcBorders>
              <w:top w:val="single" w:sz="6" w:space="0" w:color="auto"/>
              <w:left w:val="single" w:sz="6" w:space="0" w:color="auto"/>
              <w:bottom w:val="single" w:sz="6" w:space="0" w:color="auto"/>
              <w:right w:val="single" w:sz="4" w:space="0" w:color="auto"/>
            </w:tcBorders>
          </w:tcPr>
          <w:p w14:paraId="14961F24"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5E356332"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 xml:space="preserve">Несоблюдение установленных сроков устранения ранее выявленного нарушения в области </w:t>
            </w:r>
            <w:r w:rsidRPr="005B2846">
              <w:rPr>
                <w:rFonts w:eastAsia="Calibri"/>
                <w:bCs/>
                <w:sz w:val="20"/>
                <w:szCs w:val="20"/>
              </w:rPr>
              <w:t>ОТ, ПБ, ООС и ТС</w:t>
            </w:r>
          </w:p>
        </w:tc>
        <w:tc>
          <w:tcPr>
            <w:tcW w:w="992" w:type="dxa"/>
            <w:tcBorders>
              <w:top w:val="single" w:sz="4" w:space="0" w:color="auto"/>
              <w:left w:val="single" w:sz="4" w:space="0" w:color="auto"/>
              <w:bottom w:val="single" w:sz="4" w:space="0" w:color="auto"/>
              <w:right w:val="single" w:sz="4" w:space="0" w:color="auto"/>
            </w:tcBorders>
            <w:vAlign w:val="center"/>
          </w:tcPr>
          <w:p w14:paraId="412B5B11" w14:textId="77777777" w:rsidR="00383B13" w:rsidRPr="005B2846" w:rsidRDefault="00383B13" w:rsidP="00383B13">
            <w:pPr>
              <w:overflowPunct w:val="0"/>
              <w:spacing w:before="60"/>
              <w:jc w:val="center"/>
              <w:textAlignment w:val="baseline"/>
              <w:rPr>
                <w:rFonts w:eastAsia="Calibri"/>
                <w:color w:val="808000"/>
                <w:sz w:val="20"/>
                <w:szCs w:val="20"/>
              </w:rPr>
            </w:pPr>
            <w:r w:rsidRPr="005B2846">
              <w:rPr>
                <w:rFonts w:eastAsia="Calibri"/>
                <w:sz w:val="20"/>
                <w:szCs w:val="20"/>
              </w:rPr>
              <w:t>3</w:t>
            </w:r>
          </w:p>
        </w:tc>
        <w:tc>
          <w:tcPr>
            <w:tcW w:w="3119" w:type="dxa"/>
            <w:tcBorders>
              <w:top w:val="single" w:sz="4" w:space="0" w:color="auto"/>
              <w:left w:val="single" w:sz="4" w:space="0" w:color="auto"/>
              <w:bottom w:val="single" w:sz="4" w:space="0" w:color="auto"/>
              <w:right w:val="single" w:sz="4" w:space="0" w:color="auto"/>
            </w:tcBorders>
          </w:tcPr>
          <w:p w14:paraId="37517637"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6E3AB841" w14:textId="77777777" w:rsidTr="00383B13">
        <w:trPr>
          <w:cantSplit/>
          <w:trHeight w:val="384"/>
        </w:trPr>
        <w:tc>
          <w:tcPr>
            <w:tcW w:w="881" w:type="dxa"/>
            <w:tcBorders>
              <w:top w:val="single" w:sz="6" w:space="0" w:color="auto"/>
              <w:left w:val="single" w:sz="6" w:space="0" w:color="auto"/>
              <w:bottom w:val="single" w:sz="6" w:space="0" w:color="auto"/>
              <w:right w:val="single" w:sz="4" w:space="0" w:color="auto"/>
            </w:tcBorders>
          </w:tcPr>
          <w:p w14:paraId="2E8FFF44"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6540A7EC"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Загрязнение территории Покупателя нефтепродуктами</w:t>
            </w:r>
          </w:p>
        </w:tc>
        <w:tc>
          <w:tcPr>
            <w:tcW w:w="992" w:type="dxa"/>
            <w:tcBorders>
              <w:top w:val="single" w:sz="4" w:space="0" w:color="auto"/>
              <w:left w:val="single" w:sz="4" w:space="0" w:color="auto"/>
              <w:bottom w:val="single" w:sz="4" w:space="0" w:color="auto"/>
              <w:right w:val="single" w:sz="4" w:space="0" w:color="auto"/>
            </w:tcBorders>
            <w:vAlign w:val="center"/>
          </w:tcPr>
          <w:p w14:paraId="7C76E8DD"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78D06835"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50004B35"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5DBB9152"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7FC2CC6E"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ДТП на территории предприятия, допущенное по вине Поставщика, привлеченных им третьих лиц</w:t>
            </w:r>
          </w:p>
        </w:tc>
        <w:tc>
          <w:tcPr>
            <w:tcW w:w="992" w:type="dxa"/>
            <w:tcBorders>
              <w:top w:val="single" w:sz="4" w:space="0" w:color="auto"/>
              <w:left w:val="single" w:sz="4" w:space="0" w:color="auto"/>
              <w:bottom w:val="single" w:sz="4" w:space="0" w:color="auto"/>
              <w:right w:val="single" w:sz="4" w:space="0" w:color="auto"/>
            </w:tcBorders>
            <w:vAlign w:val="center"/>
          </w:tcPr>
          <w:p w14:paraId="6F298966"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5</w:t>
            </w:r>
          </w:p>
        </w:tc>
        <w:tc>
          <w:tcPr>
            <w:tcW w:w="3119" w:type="dxa"/>
            <w:tcBorders>
              <w:top w:val="single" w:sz="4" w:space="0" w:color="auto"/>
              <w:left w:val="single" w:sz="4" w:space="0" w:color="auto"/>
              <w:bottom w:val="single" w:sz="4" w:space="0" w:color="auto"/>
              <w:right w:val="single" w:sz="4" w:space="0" w:color="auto"/>
            </w:tcBorders>
          </w:tcPr>
          <w:p w14:paraId="27890E8F"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18CE6739"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36520021"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02DBBD98"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Падение (рассыпление, распыление) груза из ТС</w:t>
            </w:r>
          </w:p>
        </w:tc>
        <w:tc>
          <w:tcPr>
            <w:tcW w:w="992" w:type="dxa"/>
            <w:tcBorders>
              <w:top w:val="single" w:sz="4" w:space="0" w:color="auto"/>
              <w:left w:val="single" w:sz="4" w:space="0" w:color="auto"/>
              <w:bottom w:val="single" w:sz="4" w:space="0" w:color="auto"/>
              <w:right w:val="single" w:sz="4" w:space="0" w:color="auto"/>
            </w:tcBorders>
            <w:vAlign w:val="center"/>
          </w:tcPr>
          <w:p w14:paraId="43052E42"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5</w:t>
            </w:r>
          </w:p>
        </w:tc>
        <w:tc>
          <w:tcPr>
            <w:tcW w:w="3119" w:type="dxa"/>
            <w:tcBorders>
              <w:top w:val="single" w:sz="4" w:space="0" w:color="auto"/>
              <w:left w:val="single" w:sz="4" w:space="0" w:color="auto"/>
              <w:bottom w:val="single" w:sz="4" w:space="0" w:color="auto"/>
              <w:right w:val="single" w:sz="4" w:space="0" w:color="auto"/>
            </w:tcBorders>
          </w:tcPr>
          <w:p w14:paraId="38CC831B"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74A48384"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415AA2F7"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4D2AAC7B"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Препятствие Покупателю в осуществлении контроля за выполнением  Правил Покупателя, отказ в предоставлении запрашиваемых Покупателем документов</w:t>
            </w:r>
          </w:p>
        </w:tc>
        <w:tc>
          <w:tcPr>
            <w:tcW w:w="992" w:type="dxa"/>
            <w:tcBorders>
              <w:top w:val="single" w:sz="4" w:space="0" w:color="auto"/>
              <w:left w:val="single" w:sz="4" w:space="0" w:color="auto"/>
              <w:bottom w:val="single" w:sz="4" w:space="0" w:color="auto"/>
              <w:right w:val="single" w:sz="4" w:space="0" w:color="auto"/>
            </w:tcBorders>
            <w:vAlign w:val="center"/>
          </w:tcPr>
          <w:p w14:paraId="7927C0D9"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051E40B1" w14:textId="77777777" w:rsidR="00383B13" w:rsidRPr="005B2846" w:rsidRDefault="00383B13" w:rsidP="00383B13">
            <w:pPr>
              <w:overflowPunct w:val="0"/>
              <w:spacing w:before="60"/>
              <w:jc w:val="center"/>
              <w:textAlignment w:val="baseline"/>
              <w:rPr>
                <w:rFonts w:eastAsia="Calibri"/>
                <w:sz w:val="20"/>
                <w:szCs w:val="20"/>
              </w:rPr>
            </w:pPr>
          </w:p>
        </w:tc>
      </w:tr>
      <w:tr w:rsidR="00383B13" w:rsidRPr="005B2846" w14:paraId="333ED026"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66564827"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171ADAE9"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Попытка выноса с территории предприятия материальных ценностей Покупателя с нарушением установленного порядка</w:t>
            </w:r>
          </w:p>
        </w:tc>
        <w:tc>
          <w:tcPr>
            <w:tcW w:w="992" w:type="dxa"/>
            <w:tcBorders>
              <w:top w:val="single" w:sz="4" w:space="0" w:color="auto"/>
              <w:left w:val="single" w:sz="4" w:space="0" w:color="auto"/>
              <w:bottom w:val="single" w:sz="4" w:space="0" w:color="auto"/>
              <w:right w:val="single" w:sz="4" w:space="0" w:color="auto"/>
            </w:tcBorders>
            <w:vAlign w:val="center"/>
          </w:tcPr>
          <w:p w14:paraId="7C4CCED8"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29A82922"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xml:space="preserve">Блокирование пропуска нарушителя (ей) </w:t>
            </w:r>
          </w:p>
        </w:tc>
      </w:tr>
      <w:tr w:rsidR="00383B13" w:rsidRPr="005B2846" w14:paraId="135857E8"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0BC410A2"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7BBECD9F"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Попытка несанкционированного проникновения на территорию предприятия вне установленных мест (КПП)</w:t>
            </w:r>
          </w:p>
        </w:tc>
        <w:tc>
          <w:tcPr>
            <w:tcW w:w="992" w:type="dxa"/>
            <w:tcBorders>
              <w:top w:val="single" w:sz="4" w:space="0" w:color="auto"/>
              <w:left w:val="single" w:sz="4" w:space="0" w:color="auto"/>
              <w:bottom w:val="single" w:sz="4" w:space="0" w:color="auto"/>
              <w:right w:val="single" w:sz="4" w:space="0" w:color="auto"/>
            </w:tcBorders>
            <w:vAlign w:val="center"/>
          </w:tcPr>
          <w:p w14:paraId="61E3447F"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66C7A02A"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xml:space="preserve">Блокирование пропуска нарушителя (ей) </w:t>
            </w:r>
          </w:p>
        </w:tc>
      </w:tr>
      <w:tr w:rsidR="00383B13" w:rsidRPr="005B2846" w14:paraId="6513E2AA"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3F31214B"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5AD7150F"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Попытка проникновения на объект Покупателя по поддельным либо чужим пропускам</w:t>
            </w:r>
          </w:p>
        </w:tc>
        <w:tc>
          <w:tcPr>
            <w:tcW w:w="992" w:type="dxa"/>
            <w:tcBorders>
              <w:top w:val="single" w:sz="4" w:space="0" w:color="auto"/>
              <w:left w:val="single" w:sz="4" w:space="0" w:color="auto"/>
              <w:bottom w:val="single" w:sz="4" w:space="0" w:color="auto"/>
              <w:right w:val="single" w:sz="4" w:space="0" w:color="auto"/>
            </w:tcBorders>
            <w:vAlign w:val="center"/>
          </w:tcPr>
          <w:p w14:paraId="084FBFFD"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7684F0B9"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xml:space="preserve">Блокирование пропуска нарушителя (ей) </w:t>
            </w:r>
          </w:p>
        </w:tc>
      </w:tr>
      <w:tr w:rsidR="00383B13" w:rsidRPr="005B2846" w14:paraId="713F7926"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46EB7E88"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5361FB06"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Отказ в предъявлении для осмотра сотруднику охраны Покупателя вносимых (выносимых) сумок, коробок, пакетов и др.</w:t>
            </w:r>
          </w:p>
        </w:tc>
        <w:tc>
          <w:tcPr>
            <w:tcW w:w="992" w:type="dxa"/>
            <w:tcBorders>
              <w:top w:val="single" w:sz="4" w:space="0" w:color="auto"/>
              <w:left w:val="single" w:sz="4" w:space="0" w:color="auto"/>
              <w:bottom w:val="single" w:sz="4" w:space="0" w:color="auto"/>
              <w:right w:val="single" w:sz="4" w:space="0" w:color="auto"/>
            </w:tcBorders>
            <w:vAlign w:val="center"/>
          </w:tcPr>
          <w:p w14:paraId="70E80A4A"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10DFB56B"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 xml:space="preserve">Блокирование пропуска нарушителя (ей) </w:t>
            </w:r>
          </w:p>
        </w:tc>
      </w:tr>
      <w:tr w:rsidR="00383B13" w:rsidRPr="005B2846" w14:paraId="50E85A0B"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2B17983F"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43388307"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Осуществление на территории предприятия фотовидеосъемки без предварительного согласования с Покупателем в установленном порядке</w:t>
            </w:r>
          </w:p>
        </w:tc>
        <w:tc>
          <w:tcPr>
            <w:tcW w:w="992" w:type="dxa"/>
            <w:tcBorders>
              <w:top w:val="single" w:sz="4" w:space="0" w:color="auto"/>
              <w:left w:val="single" w:sz="4" w:space="0" w:color="auto"/>
              <w:bottom w:val="single" w:sz="4" w:space="0" w:color="auto"/>
              <w:right w:val="single" w:sz="4" w:space="0" w:color="auto"/>
            </w:tcBorders>
            <w:vAlign w:val="center"/>
          </w:tcPr>
          <w:p w14:paraId="6A076AB9"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39962A7A"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Блокирование пропуска нарушителя (ей)</w:t>
            </w:r>
          </w:p>
        </w:tc>
      </w:tr>
      <w:tr w:rsidR="00383B13" w:rsidRPr="005B2846" w14:paraId="198C5660" w14:textId="77777777" w:rsidTr="00383B13">
        <w:trPr>
          <w:cantSplit/>
          <w:trHeight w:val="85"/>
        </w:trPr>
        <w:tc>
          <w:tcPr>
            <w:tcW w:w="881" w:type="dxa"/>
            <w:tcBorders>
              <w:top w:val="single" w:sz="6" w:space="0" w:color="auto"/>
              <w:left w:val="single" w:sz="6" w:space="0" w:color="auto"/>
              <w:bottom w:val="single" w:sz="6" w:space="0" w:color="auto"/>
              <w:right w:val="single" w:sz="4" w:space="0" w:color="auto"/>
            </w:tcBorders>
          </w:tcPr>
          <w:p w14:paraId="7CD33C06" w14:textId="77777777" w:rsidR="00383B13" w:rsidRPr="005B2846" w:rsidRDefault="00383B13" w:rsidP="00383B13">
            <w:pPr>
              <w:widowControl w:val="0"/>
              <w:numPr>
                <w:ilvl w:val="0"/>
                <w:numId w:val="24"/>
              </w:numPr>
              <w:overflowPunct w:val="0"/>
              <w:autoSpaceDE w:val="0"/>
              <w:autoSpaceDN w:val="0"/>
              <w:adjustRightInd w:val="0"/>
              <w:spacing w:before="60"/>
              <w:ind w:left="360"/>
              <w:contextualSpacing/>
              <w:jc w:val="both"/>
              <w:textAlignment w:val="baseline"/>
              <w:rPr>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4EB29ED3" w14:textId="77777777" w:rsidR="00383B13" w:rsidRPr="005B2846" w:rsidRDefault="00383B13" w:rsidP="00383B13">
            <w:pPr>
              <w:overflowPunct w:val="0"/>
              <w:spacing w:before="60"/>
              <w:jc w:val="both"/>
              <w:textAlignment w:val="baseline"/>
              <w:rPr>
                <w:rFonts w:eastAsia="Calibri"/>
                <w:sz w:val="20"/>
                <w:szCs w:val="20"/>
              </w:rPr>
            </w:pPr>
            <w:r w:rsidRPr="005B2846">
              <w:rPr>
                <w:rFonts w:eastAsia="Calibri"/>
                <w:sz w:val="20"/>
                <w:szCs w:val="20"/>
              </w:rPr>
              <w:t>Иные нарушения в сфере ОТ, ООС, ПБ и ТБ, не указанные в настоящем перечне, а также иные нарушения требований Правил Покупателя</w:t>
            </w:r>
          </w:p>
        </w:tc>
        <w:tc>
          <w:tcPr>
            <w:tcW w:w="992" w:type="dxa"/>
            <w:tcBorders>
              <w:top w:val="single" w:sz="4" w:space="0" w:color="auto"/>
              <w:left w:val="single" w:sz="4" w:space="0" w:color="auto"/>
              <w:bottom w:val="single" w:sz="4" w:space="0" w:color="auto"/>
              <w:right w:val="single" w:sz="4" w:space="0" w:color="auto"/>
            </w:tcBorders>
            <w:vAlign w:val="center"/>
          </w:tcPr>
          <w:p w14:paraId="3583ED2E" w14:textId="77777777" w:rsidR="00383B13" w:rsidRPr="005B2846" w:rsidRDefault="00383B13" w:rsidP="00383B13">
            <w:pPr>
              <w:overflowPunct w:val="0"/>
              <w:spacing w:before="60"/>
              <w:jc w:val="center"/>
              <w:textAlignment w:val="baseline"/>
              <w:rPr>
                <w:rFonts w:eastAsia="Calibri"/>
                <w:sz w:val="20"/>
                <w:szCs w:val="20"/>
              </w:rPr>
            </w:pPr>
            <w:r w:rsidRPr="005B2846">
              <w:rPr>
                <w:rFonts w:eastAsia="Calibri"/>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212EC01A" w14:textId="77777777" w:rsidR="00383B13" w:rsidRPr="005B2846" w:rsidRDefault="00383B13" w:rsidP="00383B13">
            <w:pPr>
              <w:overflowPunct w:val="0"/>
              <w:spacing w:before="60"/>
              <w:jc w:val="center"/>
              <w:textAlignment w:val="baseline"/>
              <w:rPr>
                <w:rFonts w:eastAsia="Calibri"/>
                <w:sz w:val="20"/>
                <w:szCs w:val="20"/>
              </w:rPr>
            </w:pPr>
          </w:p>
        </w:tc>
      </w:tr>
    </w:tbl>
    <w:p w14:paraId="37DA6BCE" w14:textId="77777777" w:rsidR="00383B13" w:rsidRPr="005B2846" w:rsidRDefault="00383B13" w:rsidP="00383B13">
      <w:pPr>
        <w:overflowPunct w:val="0"/>
        <w:jc w:val="both"/>
        <w:textAlignment w:val="baseline"/>
        <w:rPr>
          <w:rFonts w:eastAsia="Calibri"/>
          <w:sz w:val="20"/>
          <w:szCs w:val="20"/>
        </w:rPr>
      </w:pPr>
    </w:p>
    <w:p w14:paraId="516689E3" w14:textId="77777777" w:rsidR="00383B13" w:rsidRPr="005B2846" w:rsidRDefault="00383B13" w:rsidP="00383B13">
      <w:pPr>
        <w:overflowPunct w:val="0"/>
        <w:jc w:val="both"/>
        <w:textAlignment w:val="baseline"/>
        <w:rPr>
          <w:rFonts w:eastAsia="Calibri"/>
          <w:sz w:val="20"/>
          <w:szCs w:val="20"/>
        </w:rPr>
      </w:pPr>
      <w:r w:rsidRPr="005B2846">
        <w:rPr>
          <w:rFonts w:eastAsia="Calibri"/>
          <w:sz w:val="20"/>
          <w:szCs w:val="20"/>
        </w:rPr>
        <w:t>При применении штрафных санкций соблюдаются следующие условия:</w:t>
      </w:r>
    </w:p>
    <w:p w14:paraId="65C4B150" w14:textId="77777777" w:rsidR="00383B13" w:rsidRPr="005B2846" w:rsidRDefault="00383B13" w:rsidP="00383B13">
      <w:pPr>
        <w:overflowPunct w:val="0"/>
        <w:jc w:val="both"/>
        <w:textAlignment w:val="baseline"/>
        <w:rPr>
          <w:rFonts w:eastAsia="Calibri"/>
          <w:sz w:val="20"/>
          <w:szCs w:val="20"/>
        </w:rPr>
      </w:pPr>
      <w:r w:rsidRPr="005B2846">
        <w:rPr>
          <w:rFonts w:eastAsia="Calibri"/>
          <w:sz w:val="20"/>
          <w:szCs w:val="20"/>
        </w:rPr>
        <w:t>- сумма штрафа за каждый установленный факт нарушения – не более 5% от цены услуг по ТЗ, при исполнении которого произошло нарушение, а если ответственность за данное нарушение установлена главой 12 КоАП РФ, то не более размера минимального штрафа, установленного соответствующей статьей главы 12  КоАП РФ;</w:t>
      </w:r>
    </w:p>
    <w:p w14:paraId="45D340D3" w14:textId="77777777" w:rsidR="00383B13" w:rsidRPr="005B2846" w:rsidRDefault="00383B13" w:rsidP="00383B13">
      <w:pPr>
        <w:overflowPunct w:val="0"/>
        <w:jc w:val="both"/>
        <w:textAlignment w:val="baseline"/>
        <w:rPr>
          <w:rFonts w:eastAsia="Calibri"/>
          <w:sz w:val="20"/>
          <w:szCs w:val="20"/>
        </w:rPr>
      </w:pPr>
      <w:r w:rsidRPr="005B2846">
        <w:rPr>
          <w:rFonts w:eastAsia="Calibri"/>
          <w:sz w:val="20"/>
          <w:szCs w:val="20"/>
        </w:rPr>
        <w:t xml:space="preserve">- в случае повторного нарушения Правил </w:t>
      </w:r>
      <w:r w:rsidR="0060149F" w:rsidRPr="005B2846">
        <w:rPr>
          <w:rFonts w:eastAsia="Calibri"/>
          <w:sz w:val="20"/>
          <w:szCs w:val="20"/>
        </w:rPr>
        <w:t>Покупателя</w:t>
      </w:r>
      <w:r w:rsidRPr="005B2846">
        <w:rPr>
          <w:rFonts w:eastAsia="Calibri"/>
          <w:sz w:val="20"/>
          <w:szCs w:val="20"/>
        </w:rPr>
        <w:t xml:space="preserve"> в рамках одного ТЗ </w:t>
      </w:r>
      <w:r w:rsidR="0060149F" w:rsidRPr="005B2846">
        <w:rPr>
          <w:rFonts w:eastAsia="Calibri"/>
          <w:sz w:val="20"/>
          <w:szCs w:val="20"/>
        </w:rPr>
        <w:t>Покупатель</w:t>
      </w:r>
      <w:r w:rsidRPr="005B2846">
        <w:rPr>
          <w:rFonts w:eastAsia="Calibri"/>
          <w:sz w:val="20"/>
          <w:szCs w:val="20"/>
        </w:rPr>
        <w:t xml:space="preserve"> вправе потребовать оплаты штрафа, начисленного за нарушения Правил </w:t>
      </w:r>
      <w:r w:rsidR="0060149F" w:rsidRPr="005B2846">
        <w:rPr>
          <w:rFonts w:eastAsia="Calibri"/>
          <w:sz w:val="20"/>
          <w:szCs w:val="20"/>
        </w:rPr>
        <w:t>Покупателя</w:t>
      </w:r>
      <w:r w:rsidRPr="005B2846">
        <w:rPr>
          <w:rFonts w:eastAsia="Calibri"/>
          <w:sz w:val="20"/>
          <w:szCs w:val="20"/>
        </w:rPr>
        <w:t>, в двойном размере.</w:t>
      </w:r>
    </w:p>
    <w:p w14:paraId="546AB4AB" w14:textId="77777777" w:rsidR="00383B13" w:rsidRPr="005B2846" w:rsidRDefault="00383B13" w:rsidP="00383B13">
      <w:pPr>
        <w:ind w:firstLine="709"/>
        <w:contextualSpacing/>
        <w:jc w:val="center"/>
        <w:rPr>
          <w:rFonts w:eastAsia="Calibri"/>
          <w:sz w:val="20"/>
          <w:szCs w:val="20"/>
        </w:rPr>
      </w:pPr>
    </w:p>
    <w:p w14:paraId="1CA1F20B" w14:textId="77777777" w:rsidR="00383B13" w:rsidRPr="005B2846" w:rsidRDefault="00383B13" w:rsidP="00383B13">
      <w:pPr>
        <w:ind w:firstLine="709"/>
        <w:jc w:val="both"/>
        <w:rPr>
          <w:rFonts w:eastAsia="Calibri"/>
          <w:sz w:val="20"/>
          <w:szCs w:val="20"/>
        </w:rPr>
      </w:pPr>
      <w:r w:rsidRPr="005B2846">
        <w:rPr>
          <w:rFonts w:eastAsia="Calibri"/>
          <w:sz w:val="20"/>
          <w:szCs w:val="20"/>
        </w:rPr>
        <w:t xml:space="preserve">2. Работники </w:t>
      </w:r>
      <w:r w:rsidR="0060149F" w:rsidRPr="005B2846">
        <w:rPr>
          <w:rFonts w:eastAsia="Calibri"/>
          <w:sz w:val="20"/>
          <w:szCs w:val="20"/>
        </w:rPr>
        <w:t>Поставщика</w:t>
      </w:r>
      <w:r w:rsidRPr="005B2846">
        <w:rPr>
          <w:rFonts w:eastAsia="Calibri"/>
          <w:sz w:val="20"/>
          <w:szCs w:val="20"/>
        </w:rPr>
        <w:t xml:space="preserve"> при посещении территории </w:t>
      </w:r>
      <w:r w:rsidR="0060149F" w:rsidRPr="005B2846">
        <w:rPr>
          <w:rFonts w:eastAsia="Calibri"/>
          <w:sz w:val="20"/>
          <w:szCs w:val="20"/>
        </w:rPr>
        <w:t>Покупателя</w:t>
      </w:r>
      <w:r w:rsidRPr="005B2846">
        <w:rPr>
          <w:rFonts w:eastAsia="Calibri"/>
          <w:sz w:val="20"/>
          <w:szCs w:val="20"/>
        </w:rPr>
        <w:t xml:space="preserve">, независимо от цели прибытия, обязаны выполнять Правила </w:t>
      </w:r>
      <w:r w:rsidR="0060149F" w:rsidRPr="005B2846">
        <w:rPr>
          <w:rFonts w:eastAsia="Calibri"/>
          <w:sz w:val="20"/>
          <w:szCs w:val="20"/>
        </w:rPr>
        <w:t>Покупателя</w:t>
      </w:r>
      <w:r w:rsidRPr="005B2846">
        <w:rPr>
          <w:rFonts w:eastAsia="Calibri"/>
          <w:sz w:val="20"/>
          <w:szCs w:val="20"/>
        </w:rPr>
        <w:t xml:space="preserve">. </w:t>
      </w:r>
      <w:r w:rsidR="0060149F" w:rsidRPr="005B2846">
        <w:rPr>
          <w:rFonts w:eastAsia="Calibri"/>
          <w:sz w:val="20"/>
          <w:szCs w:val="20"/>
        </w:rPr>
        <w:t>Поставщик</w:t>
      </w:r>
      <w:r w:rsidRPr="005B2846">
        <w:rPr>
          <w:rFonts w:eastAsia="Calibri"/>
          <w:sz w:val="20"/>
          <w:szCs w:val="20"/>
        </w:rPr>
        <w:t xml:space="preserve"> обязуется до начала исполнения договора ознакомить с Правилами </w:t>
      </w:r>
      <w:r w:rsidR="0060149F" w:rsidRPr="005B2846">
        <w:rPr>
          <w:rFonts w:eastAsia="Calibri"/>
          <w:sz w:val="20"/>
          <w:szCs w:val="20"/>
        </w:rPr>
        <w:t>Покупателя</w:t>
      </w:r>
      <w:r w:rsidRPr="005B2846">
        <w:rPr>
          <w:rFonts w:eastAsia="Calibri"/>
          <w:sz w:val="20"/>
          <w:szCs w:val="20"/>
        </w:rPr>
        <w:t xml:space="preserve"> своих работников, третьих лиц, привлекаемых </w:t>
      </w:r>
      <w:r w:rsidR="0060149F" w:rsidRPr="005B2846">
        <w:rPr>
          <w:rFonts w:eastAsia="Calibri"/>
          <w:sz w:val="20"/>
          <w:szCs w:val="20"/>
        </w:rPr>
        <w:t>Поставщиком</w:t>
      </w:r>
      <w:r w:rsidRPr="005B2846">
        <w:rPr>
          <w:rFonts w:eastAsia="Calibri"/>
          <w:sz w:val="20"/>
          <w:szCs w:val="20"/>
        </w:rPr>
        <w:t xml:space="preserve">, обеспечить соблюдение ими указанных локальных нормативных актов. В отношении своего персонала и персонала третьего лица, нанятого </w:t>
      </w:r>
      <w:r w:rsidR="0060149F" w:rsidRPr="005B2846">
        <w:rPr>
          <w:rFonts w:eastAsia="Calibri"/>
          <w:sz w:val="20"/>
          <w:szCs w:val="20"/>
        </w:rPr>
        <w:t>Поставщиком</w:t>
      </w:r>
      <w:r w:rsidRPr="005B2846">
        <w:rPr>
          <w:rFonts w:eastAsia="Calibri"/>
          <w:sz w:val="20"/>
          <w:szCs w:val="20"/>
        </w:rPr>
        <w:t xml:space="preserve"> для оказания услуг, </w:t>
      </w:r>
      <w:r w:rsidR="0060149F" w:rsidRPr="005B2846">
        <w:rPr>
          <w:rFonts w:eastAsia="Calibri"/>
          <w:sz w:val="20"/>
          <w:szCs w:val="20"/>
        </w:rPr>
        <w:t>Поставщик</w:t>
      </w:r>
      <w:r w:rsidRPr="005B2846">
        <w:rPr>
          <w:rFonts w:eastAsia="Calibri"/>
          <w:sz w:val="20"/>
          <w:szCs w:val="20"/>
        </w:rPr>
        <w:t xml:space="preserve"> несет перед </w:t>
      </w:r>
      <w:r w:rsidR="0060149F" w:rsidRPr="005B2846">
        <w:rPr>
          <w:rFonts w:eastAsia="Calibri"/>
          <w:sz w:val="20"/>
          <w:szCs w:val="20"/>
        </w:rPr>
        <w:t>Покупателем</w:t>
      </w:r>
      <w:r w:rsidRPr="005B2846">
        <w:rPr>
          <w:rFonts w:eastAsia="Calibri"/>
          <w:sz w:val="20"/>
          <w:szCs w:val="20"/>
        </w:rPr>
        <w:t>, установленную действующим законодательством РФ и договором ответственность за  совершение указанными лицами противоправных действий (бездействия), а также за последствия совершения указанными лицами противоправных действий (бездействий)</w:t>
      </w:r>
    </w:p>
    <w:p w14:paraId="0BCF5562" w14:textId="77777777" w:rsidR="00383B13" w:rsidRPr="005B2846" w:rsidRDefault="00383B13" w:rsidP="00383B13">
      <w:pPr>
        <w:ind w:firstLine="709"/>
        <w:jc w:val="both"/>
        <w:rPr>
          <w:rFonts w:eastAsia="Calibri"/>
          <w:sz w:val="20"/>
          <w:szCs w:val="20"/>
        </w:rPr>
      </w:pPr>
      <w:r w:rsidRPr="005B2846">
        <w:rPr>
          <w:rFonts w:eastAsia="Calibri"/>
          <w:sz w:val="20"/>
          <w:szCs w:val="20"/>
        </w:rPr>
        <w:t xml:space="preserve">В целях договора под противоправными действиями (бездействием) понимаются любые действия (бездействия), совершенные на объектах и территории </w:t>
      </w:r>
      <w:r w:rsidR="0060149F" w:rsidRPr="005B2846">
        <w:rPr>
          <w:rFonts w:eastAsia="Calibri"/>
          <w:sz w:val="20"/>
          <w:szCs w:val="20"/>
        </w:rPr>
        <w:t>Покупателя.</w:t>
      </w:r>
    </w:p>
    <w:p w14:paraId="2C0B4BB9" w14:textId="77777777" w:rsidR="00383B13" w:rsidRPr="005B2846" w:rsidRDefault="00383B13" w:rsidP="00383B13">
      <w:pPr>
        <w:ind w:firstLine="709"/>
        <w:contextualSpacing/>
        <w:jc w:val="both"/>
        <w:rPr>
          <w:rFonts w:eastAsia="Calibri"/>
          <w:sz w:val="20"/>
          <w:szCs w:val="20"/>
        </w:rPr>
      </w:pPr>
      <w:r w:rsidRPr="005B2846">
        <w:rPr>
          <w:rFonts w:eastAsia="Calibri"/>
          <w:sz w:val="20"/>
          <w:szCs w:val="20"/>
        </w:rPr>
        <w:t xml:space="preserve">3. При обнаружении на территории </w:t>
      </w:r>
      <w:r w:rsidR="0060149F" w:rsidRPr="005B2846">
        <w:rPr>
          <w:rFonts w:eastAsia="Calibri"/>
          <w:sz w:val="20"/>
          <w:szCs w:val="20"/>
        </w:rPr>
        <w:t>Покупателя</w:t>
      </w:r>
      <w:r w:rsidRPr="005B2846">
        <w:rPr>
          <w:rFonts w:eastAsia="Calibri"/>
          <w:sz w:val="20"/>
          <w:szCs w:val="20"/>
        </w:rPr>
        <w:t xml:space="preserve"> факта нарушения Правил </w:t>
      </w:r>
      <w:r w:rsidR="0060149F" w:rsidRPr="005B2846">
        <w:rPr>
          <w:rFonts w:eastAsia="Calibri"/>
          <w:sz w:val="20"/>
          <w:szCs w:val="20"/>
        </w:rPr>
        <w:t>Покупателя</w:t>
      </w:r>
      <w:r w:rsidRPr="005B2846">
        <w:rPr>
          <w:rFonts w:eastAsia="Calibri"/>
          <w:sz w:val="20"/>
          <w:szCs w:val="20"/>
        </w:rPr>
        <w:t xml:space="preserve"> персоналом </w:t>
      </w:r>
      <w:r w:rsidR="0060149F" w:rsidRPr="005B2846">
        <w:rPr>
          <w:rFonts w:eastAsia="Calibri"/>
          <w:sz w:val="20"/>
          <w:szCs w:val="20"/>
        </w:rPr>
        <w:t>Поставщика</w:t>
      </w:r>
      <w:r w:rsidRPr="005B2846">
        <w:rPr>
          <w:rFonts w:eastAsia="Calibri"/>
          <w:sz w:val="20"/>
          <w:szCs w:val="20"/>
        </w:rPr>
        <w:t xml:space="preserve">, третьими лицами, привлеченными </w:t>
      </w:r>
      <w:r w:rsidR="0060149F" w:rsidRPr="005B2846">
        <w:rPr>
          <w:rFonts w:eastAsia="Calibri"/>
          <w:sz w:val="20"/>
          <w:szCs w:val="20"/>
        </w:rPr>
        <w:t>Поставщиком</w:t>
      </w:r>
      <w:r w:rsidRPr="005B2846">
        <w:rPr>
          <w:rFonts w:eastAsia="Calibri"/>
          <w:sz w:val="20"/>
          <w:szCs w:val="20"/>
        </w:rPr>
        <w:t xml:space="preserve">, составляется акт по форме </w:t>
      </w:r>
      <w:r w:rsidR="0060149F" w:rsidRPr="005B2846">
        <w:rPr>
          <w:rFonts w:eastAsia="Calibri"/>
          <w:sz w:val="20"/>
          <w:szCs w:val="20"/>
        </w:rPr>
        <w:t>Покупателя</w:t>
      </w:r>
      <w:r w:rsidRPr="005B2846">
        <w:rPr>
          <w:rFonts w:eastAsia="Calibri"/>
          <w:sz w:val="20"/>
          <w:szCs w:val="20"/>
        </w:rPr>
        <w:t xml:space="preserve"> (далее – Акт) в соответствии с внутренними процедурами </w:t>
      </w:r>
      <w:r w:rsidR="0060149F" w:rsidRPr="005B2846">
        <w:rPr>
          <w:rFonts w:eastAsia="Calibri"/>
          <w:sz w:val="20"/>
          <w:szCs w:val="20"/>
        </w:rPr>
        <w:t>Покупателя</w:t>
      </w:r>
      <w:r w:rsidRPr="005B2846">
        <w:rPr>
          <w:rFonts w:eastAsia="Calibri"/>
          <w:sz w:val="20"/>
          <w:szCs w:val="20"/>
        </w:rPr>
        <w:t xml:space="preserve">. </w:t>
      </w:r>
    </w:p>
    <w:p w14:paraId="4864B7BF" w14:textId="77777777" w:rsidR="00383B13" w:rsidRPr="005B2846" w:rsidRDefault="00383B13" w:rsidP="00383B13">
      <w:pPr>
        <w:ind w:firstLine="708"/>
        <w:jc w:val="both"/>
        <w:rPr>
          <w:rFonts w:eastAsia="Calibri"/>
          <w:sz w:val="20"/>
          <w:szCs w:val="20"/>
        </w:rPr>
      </w:pPr>
      <w:r w:rsidRPr="005B2846">
        <w:rPr>
          <w:rFonts w:eastAsia="Calibri"/>
          <w:sz w:val="20"/>
          <w:szCs w:val="20"/>
        </w:rPr>
        <w:t xml:space="preserve">Представитель </w:t>
      </w:r>
      <w:r w:rsidR="0060149F" w:rsidRPr="005B2846">
        <w:rPr>
          <w:rFonts w:eastAsia="Calibri"/>
          <w:sz w:val="20"/>
          <w:szCs w:val="20"/>
        </w:rPr>
        <w:t>Покупателя</w:t>
      </w:r>
      <w:r w:rsidRPr="005B2846">
        <w:rPr>
          <w:rFonts w:eastAsia="Calibri"/>
          <w:sz w:val="20"/>
          <w:szCs w:val="20"/>
        </w:rPr>
        <w:t xml:space="preserve"> знакомит лицо, непосредственно совершившее противоправное действие (бездействие) с Актом. </w:t>
      </w:r>
    </w:p>
    <w:p w14:paraId="5AE9F56C" w14:textId="77777777" w:rsidR="00383B13" w:rsidRPr="005B2846" w:rsidRDefault="00383B13" w:rsidP="00383B13">
      <w:pPr>
        <w:ind w:firstLine="708"/>
        <w:jc w:val="both"/>
        <w:rPr>
          <w:rFonts w:eastAsia="Calibri"/>
          <w:sz w:val="20"/>
          <w:szCs w:val="20"/>
        </w:rPr>
      </w:pPr>
      <w:r w:rsidRPr="005B2846">
        <w:rPr>
          <w:rFonts w:eastAsia="Calibri"/>
          <w:sz w:val="20"/>
          <w:szCs w:val="20"/>
        </w:rPr>
        <w:t xml:space="preserve">При отказе указанного лица от ознакомления с Актом, об этом делается отметка в тексте Акта, подтвержденная подписями свидетелей отказа от ознакомления  </w:t>
      </w:r>
    </w:p>
    <w:p w14:paraId="5C7924AC" w14:textId="77777777" w:rsidR="00383B13" w:rsidRPr="005B2846" w:rsidRDefault="00383B13" w:rsidP="00383B13">
      <w:pPr>
        <w:ind w:firstLine="708"/>
        <w:jc w:val="both"/>
        <w:rPr>
          <w:rFonts w:eastAsia="Calibri"/>
          <w:sz w:val="20"/>
          <w:szCs w:val="20"/>
        </w:rPr>
      </w:pPr>
      <w:r w:rsidRPr="005B2846">
        <w:rPr>
          <w:rFonts w:eastAsia="Calibri"/>
          <w:sz w:val="20"/>
          <w:szCs w:val="20"/>
        </w:rPr>
        <w:t xml:space="preserve">Если виновного в нарушении Правил </w:t>
      </w:r>
      <w:r w:rsidR="0060149F" w:rsidRPr="005B2846">
        <w:rPr>
          <w:rFonts w:eastAsia="Calibri"/>
          <w:sz w:val="20"/>
          <w:szCs w:val="20"/>
        </w:rPr>
        <w:t>Покупателя</w:t>
      </w:r>
      <w:r w:rsidRPr="005B2846">
        <w:rPr>
          <w:rFonts w:eastAsia="Calibri"/>
          <w:sz w:val="20"/>
          <w:szCs w:val="20"/>
        </w:rPr>
        <w:t xml:space="preserve"> определить невозможно, но исходя из обстановки следует, что нарушение Правил </w:t>
      </w:r>
      <w:r w:rsidR="0060149F" w:rsidRPr="005B2846">
        <w:rPr>
          <w:rFonts w:eastAsia="Calibri"/>
          <w:sz w:val="20"/>
          <w:szCs w:val="20"/>
        </w:rPr>
        <w:t>Покупателя</w:t>
      </w:r>
      <w:r w:rsidRPr="005B2846">
        <w:rPr>
          <w:rFonts w:eastAsia="Calibri"/>
          <w:sz w:val="20"/>
          <w:szCs w:val="20"/>
        </w:rPr>
        <w:t xml:space="preserve"> возникло по причинам, связанным с </w:t>
      </w:r>
      <w:r w:rsidR="0060149F" w:rsidRPr="005B2846">
        <w:rPr>
          <w:rFonts w:eastAsia="Calibri"/>
          <w:sz w:val="20"/>
          <w:szCs w:val="20"/>
        </w:rPr>
        <w:t>Поставщиком</w:t>
      </w:r>
      <w:r w:rsidRPr="005B2846">
        <w:rPr>
          <w:rFonts w:eastAsia="Calibri"/>
          <w:sz w:val="20"/>
          <w:szCs w:val="20"/>
        </w:rPr>
        <w:t xml:space="preserve"> или лицами, привлеченными </w:t>
      </w:r>
      <w:r w:rsidR="0060149F" w:rsidRPr="005B2846">
        <w:rPr>
          <w:rFonts w:eastAsia="Calibri"/>
          <w:sz w:val="20"/>
          <w:szCs w:val="20"/>
        </w:rPr>
        <w:t>Поставщиком</w:t>
      </w:r>
      <w:r w:rsidRPr="005B2846">
        <w:rPr>
          <w:rFonts w:eastAsia="Calibri"/>
          <w:sz w:val="20"/>
          <w:szCs w:val="20"/>
        </w:rPr>
        <w:t xml:space="preserve">, Акт оформляется </w:t>
      </w:r>
      <w:r w:rsidR="0060149F" w:rsidRPr="005B2846">
        <w:rPr>
          <w:rFonts w:eastAsia="Calibri"/>
          <w:sz w:val="20"/>
          <w:szCs w:val="20"/>
        </w:rPr>
        <w:t>Покупателем</w:t>
      </w:r>
      <w:r w:rsidRPr="005B2846">
        <w:rPr>
          <w:rFonts w:eastAsia="Calibri"/>
          <w:sz w:val="20"/>
          <w:szCs w:val="20"/>
        </w:rPr>
        <w:t xml:space="preserve"> в одностороннем порядке и признается Сторонами как надлежащее основание для применения к </w:t>
      </w:r>
      <w:r w:rsidR="00682241" w:rsidRPr="005B2846">
        <w:rPr>
          <w:rFonts w:eastAsia="Calibri"/>
          <w:sz w:val="20"/>
          <w:szCs w:val="20"/>
        </w:rPr>
        <w:t>Поставщику</w:t>
      </w:r>
      <w:r w:rsidRPr="005B2846">
        <w:rPr>
          <w:rFonts w:eastAsia="Calibri"/>
          <w:sz w:val="20"/>
          <w:szCs w:val="20"/>
        </w:rPr>
        <w:t xml:space="preserve"> соответствующих штрафных санкций. </w:t>
      </w:r>
    </w:p>
    <w:p w14:paraId="2E80BEAA" w14:textId="77777777" w:rsidR="00383B13" w:rsidRPr="005B2846" w:rsidRDefault="00383B13" w:rsidP="00383B13">
      <w:pPr>
        <w:ind w:firstLine="709"/>
        <w:contextualSpacing/>
        <w:jc w:val="both"/>
        <w:rPr>
          <w:rFonts w:eastAsia="Calibri"/>
          <w:sz w:val="20"/>
          <w:szCs w:val="20"/>
        </w:rPr>
      </w:pPr>
      <w:r w:rsidRPr="005B2846">
        <w:rPr>
          <w:rFonts w:eastAsia="Calibri"/>
          <w:sz w:val="20"/>
          <w:szCs w:val="20"/>
        </w:rPr>
        <w:t xml:space="preserve">4. </w:t>
      </w:r>
      <w:r w:rsidR="00682241" w:rsidRPr="005B2846">
        <w:rPr>
          <w:rFonts w:eastAsia="Calibri"/>
          <w:sz w:val="20"/>
          <w:szCs w:val="20"/>
        </w:rPr>
        <w:t>Покупатель</w:t>
      </w:r>
      <w:r w:rsidRPr="005B2846">
        <w:rPr>
          <w:rFonts w:eastAsia="Calibri"/>
          <w:sz w:val="20"/>
          <w:szCs w:val="20"/>
        </w:rPr>
        <w:t xml:space="preserve"> направляет </w:t>
      </w:r>
      <w:r w:rsidR="00682241" w:rsidRPr="005B2846">
        <w:rPr>
          <w:rFonts w:eastAsia="Calibri"/>
          <w:sz w:val="20"/>
          <w:szCs w:val="20"/>
        </w:rPr>
        <w:t>Поставщику</w:t>
      </w:r>
      <w:r w:rsidRPr="005B2846">
        <w:rPr>
          <w:rFonts w:eastAsia="Calibri"/>
          <w:sz w:val="20"/>
          <w:szCs w:val="20"/>
        </w:rPr>
        <w:t xml:space="preserve"> претензию и Акт с указанием суммы штрафа, подлежащей удержанию/взысканию по договору, на адрес электронной почты</w:t>
      </w:r>
      <w:r w:rsidR="00682241" w:rsidRPr="005B2846">
        <w:rPr>
          <w:rFonts w:eastAsia="Calibri"/>
          <w:sz w:val="20"/>
          <w:szCs w:val="20"/>
        </w:rPr>
        <w:t xml:space="preserve"> Поставщика</w:t>
      </w:r>
      <w:r w:rsidRPr="005B2846">
        <w:rPr>
          <w:rFonts w:eastAsia="Calibri"/>
          <w:sz w:val="20"/>
          <w:szCs w:val="20"/>
        </w:rPr>
        <w:t xml:space="preserve">, указанный в реквизитах договора. Претензия и/или Акт могут быть также вручены лично уполномоченному представителю </w:t>
      </w:r>
      <w:r w:rsidR="00682241" w:rsidRPr="005B2846">
        <w:rPr>
          <w:rFonts w:eastAsia="Calibri"/>
          <w:sz w:val="20"/>
          <w:szCs w:val="20"/>
        </w:rPr>
        <w:t>Поставщика</w:t>
      </w:r>
      <w:r w:rsidRPr="005B2846">
        <w:rPr>
          <w:rFonts w:eastAsia="Calibri"/>
          <w:sz w:val="20"/>
          <w:szCs w:val="20"/>
        </w:rPr>
        <w:t xml:space="preserve">. </w:t>
      </w:r>
    </w:p>
    <w:p w14:paraId="1C1F53FB" w14:textId="77777777" w:rsidR="00383B13" w:rsidRPr="005B2846" w:rsidRDefault="00383B13" w:rsidP="00383B13">
      <w:pPr>
        <w:ind w:firstLine="709"/>
        <w:contextualSpacing/>
        <w:jc w:val="both"/>
        <w:rPr>
          <w:rFonts w:eastAsia="Calibri"/>
          <w:sz w:val="20"/>
          <w:szCs w:val="20"/>
        </w:rPr>
      </w:pPr>
      <w:r w:rsidRPr="005B2846">
        <w:rPr>
          <w:rFonts w:eastAsia="Calibri"/>
          <w:sz w:val="20"/>
          <w:szCs w:val="20"/>
        </w:rPr>
        <w:t xml:space="preserve">В случае отсутствия документально обоснованных возражений </w:t>
      </w:r>
      <w:r w:rsidR="00682241" w:rsidRPr="005B2846">
        <w:rPr>
          <w:rFonts w:eastAsia="Calibri"/>
          <w:sz w:val="20"/>
          <w:szCs w:val="20"/>
        </w:rPr>
        <w:t>Поставщика</w:t>
      </w:r>
      <w:r w:rsidRPr="005B2846">
        <w:rPr>
          <w:rFonts w:eastAsia="Calibri"/>
          <w:sz w:val="20"/>
          <w:szCs w:val="20"/>
        </w:rPr>
        <w:t xml:space="preserve"> на Акт в течение 5 (Пять) рабочих дней с даты отправления претензии и Акта по электронной почте или вручения уполномоченному представителю </w:t>
      </w:r>
      <w:r w:rsidR="00682241" w:rsidRPr="005B2846">
        <w:rPr>
          <w:rFonts w:eastAsia="Calibri"/>
          <w:sz w:val="20"/>
          <w:szCs w:val="20"/>
        </w:rPr>
        <w:t>Поставщика</w:t>
      </w:r>
      <w:r w:rsidRPr="005B2846">
        <w:rPr>
          <w:rFonts w:eastAsia="Calibri"/>
          <w:sz w:val="20"/>
          <w:szCs w:val="20"/>
        </w:rPr>
        <w:t xml:space="preserve">, Акт считается принятым </w:t>
      </w:r>
      <w:r w:rsidR="00671061" w:rsidRPr="005B2846">
        <w:rPr>
          <w:rFonts w:eastAsia="Calibri"/>
          <w:sz w:val="20"/>
          <w:szCs w:val="20"/>
        </w:rPr>
        <w:t>Поставщиком</w:t>
      </w:r>
      <w:r w:rsidRPr="005B2846">
        <w:rPr>
          <w:rFonts w:eastAsia="Calibri"/>
          <w:sz w:val="20"/>
          <w:szCs w:val="20"/>
        </w:rPr>
        <w:t xml:space="preserve"> без возражений, начисленная сумма штрафа – признанной, и будет являться достаточным основанием  для проведения взыскания штрафа или удержания штрафа из суммы, подлежащей оплате </w:t>
      </w:r>
      <w:r w:rsidR="00671061" w:rsidRPr="005B2846">
        <w:rPr>
          <w:rFonts w:eastAsia="Calibri"/>
          <w:sz w:val="20"/>
          <w:szCs w:val="20"/>
        </w:rPr>
        <w:t>Поставщику</w:t>
      </w:r>
      <w:r w:rsidRPr="005B2846">
        <w:rPr>
          <w:rFonts w:eastAsia="Calibri"/>
          <w:sz w:val="20"/>
          <w:szCs w:val="20"/>
        </w:rPr>
        <w:t xml:space="preserve"> по договору.</w:t>
      </w:r>
    </w:p>
    <w:p w14:paraId="6E890487" w14:textId="77777777" w:rsidR="006351D5" w:rsidRPr="005B2846" w:rsidRDefault="006351D5" w:rsidP="006351D5">
      <w:pPr>
        <w:tabs>
          <w:tab w:val="left" w:pos="7938"/>
        </w:tabs>
        <w:jc w:val="right"/>
        <w:rPr>
          <w:rFonts w:eastAsia="Calibri"/>
          <w:bCs/>
          <w:sz w:val="20"/>
          <w:szCs w:val="20"/>
        </w:rPr>
      </w:pPr>
    </w:p>
    <w:tbl>
      <w:tblPr>
        <w:tblW w:w="9856" w:type="dxa"/>
        <w:tblLook w:val="04A0" w:firstRow="1" w:lastRow="0" w:firstColumn="1" w:lastColumn="0" w:noHBand="0" w:noVBand="1"/>
      </w:tblPr>
      <w:tblGrid>
        <w:gridCol w:w="4928"/>
        <w:gridCol w:w="4928"/>
      </w:tblGrid>
      <w:tr w:rsidR="006351D5" w:rsidRPr="005B2846" w14:paraId="0EDF973F" w14:textId="77777777" w:rsidTr="003942CC">
        <w:tc>
          <w:tcPr>
            <w:tcW w:w="4928" w:type="dxa"/>
            <w:shd w:val="clear" w:color="auto" w:fill="auto"/>
            <w:vAlign w:val="center"/>
          </w:tcPr>
          <w:p w14:paraId="51C37D99" w14:textId="45F0E8F0" w:rsidR="006351D5" w:rsidRPr="005B2846" w:rsidRDefault="006351D5" w:rsidP="003B0AFE">
            <w:pPr>
              <w:rPr>
                <w:noProof/>
                <w:sz w:val="20"/>
                <w:szCs w:val="20"/>
              </w:rPr>
            </w:pPr>
            <w:r w:rsidRPr="005B2846">
              <w:rPr>
                <w:sz w:val="20"/>
                <w:szCs w:val="20"/>
              </w:rPr>
              <w:t>Покупатель:</w:t>
            </w:r>
          </w:p>
        </w:tc>
        <w:tc>
          <w:tcPr>
            <w:tcW w:w="4928" w:type="dxa"/>
            <w:shd w:val="clear" w:color="auto" w:fill="auto"/>
          </w:tcPr>
          <w:p w14:paraId="53B62CC0" w14:textId="77777777" w:rsidR="006351D5" w:rsidRPr="005B2846" w:rsidRDefault="006351D5" w:rsidP="003942CC">
            <w:pPr>
              <w:rPr>
                <w:noProof/>
                <w:sz w:val="20"/>
                <w:szCs w:val="20"/>
              </w:rPr>
            </w:pPr>
            <w:r w:rsidRPr="005B2846">
              <w:rPr>
                <w:noProof/>
                <w:sz w:val="20"/>
                <w:szCs w:val="20"/>
              </w:rPr>
              <w:t>Поставщик:</w:t>
            </w:r>
          </w:p>
        </w:tc>
      </w:tr>
    </w:tbl>
    <w:p w14:paraId="32BA0908" w14:textId="77777777" w:rsidR="006351D5" w:rsidRPr="005B2846" w:rsidRDefault="006351D5" w:rsidP="006351D5">
      <w:pPr>
        <w:rPr>
          <w:rFonts w:eastAsia="Calibri"/>
          <w:bCs/>
          <w:sz w:val="20"/>
          <w:szCs w:val="20"/>
        </w:rPr>
      </w:pPr>
    </w:p>
    <w:tbl>
      <w:tblPr>
        <w:tblW w:w="9856" w:type="dxa"/>
        <w:tblLook w:val="04A0" w:firstRow="1" w:lastRow="0" w:firstColumn="1" w:lastColumn="0" w:noHBand="0" w:noVBand="1"/>
      </w:tblPr>
      <w:tblGrid>
        <w:gridCol w:w="4928"/>
        <w:gridCol w:w="4928"/>
      </w:tblGrid>
      <w:tr w:rsidR="006351D5" w:rsidRPr="005B2846" w14:paraId="4F65F61D" w14:textId="77777777" w:rsidTr="003942CC">
        <w:tc>
          <w:tcPr>
            <w:tcW w:w="4928" w:type="dxa"/>
            <w:shd w:val="clear" w:color="auto" w:fill="auto"/>
            <w:vAlign w:val="center"/>
          </w:tcPr>
          <w:p w14:paraId="25F933C7" w14:textId="77777777" w:rsidR="006351D5" w:rsidRPr="005B2846" w:rsidRDefault="006351D5" w:rsidP="003942CC">
            <w:pPr>
              <w:ind w:firstLine="567"/>
              <w:rPr>
                <w:noProof/>
                <w:sz w:val="20"/>
                <w:szCs w:val="20"/>
              </w:rPr>
            </w:pPr>
          </w:p>
          <w:p w14:paraId="644411C9" w14:textId="77777777" w:rsidR="006351D5" w:rsidRPr="005B2846" w:rsidRDefault="006351D5" w:rsidP="003942CC">
            <w:pPr>
              <w:rPr>
                <w:noProof/>
                <w:sz w:val="20"/>
                <w:szCs w:val="20"/>
              </w:rPr>
            </w:pPr>
            <w:r w:rsidRPr="005B2846">
              <w:rPr>
                <w:noProof/>
                <w:sz w:val="20"/>
                <w:szCs w:val="20"/>
              </w:rPr>
              <w:t>______________(</w:t>
            </w:r>
            <w:r w:rsidR="00636693" w:rsidRPr="005B2846">
              <w:rPr>
                <w:noProof/>
                <w:sz w:val="20"/>
                <w:szCs w:val="20"/>
                <w:highlight w:val="lightGray"/>
              </w:rPr>
              <w:fldChar w:fldCharType="begin">
                <w:ffData>
                  <w:name w:val="ТекстовоеПоле4"/>
                  <w:enabled/>
                  <w:calcOnExit w:val="0"/>
                  <w:textInput/>
                </w:ffData>
              </w:fldChar>
            </w:r>
            <w:r w:rsidRPr="005B2846">
              <w:rPr>
                <w:noProof/>
                <w:sz w:val="20"/>
                <w:szCs w:val="20"/>
                <w:highlight w:val="lightGray"/>
              </w:rPr>
              <w:instrText xml:space="preserve"> FORMTEXT </w:instrText>
            </w:r>
            <w:r w:rsidR="00636693" w:rsidRPr="005B2846">
              <w:rPr>
                <w:noProof/>
                <w:sz w:val="20"/>
                <w:szCs w:val="20"/>
                <w:highlight w:val="lightGray"/>
              </w:rPr>
            </w:r>
            <w:r w:rsidR="00636693" w:rsidRPr="005B2846">
              <w:rPr>
                <w:noProof/>
                <w:sz w:val="20"/>
                <w:szCs w:val="20"/>
                <w:highlight w:val="lightGray"/>
              </w:rPr>
              <w:fldChar w:fldCharType="separate"/>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00636693" w:rsidRPr="005B2846">
              <w:rPr>
                <w:noProof/>
                <w:sz w:val="20"/>
                <w:szCs w:val="20"/>
                <w:highlight w:val="lightGray"/>
              </w:rPr>
              <w:fldChar w:fldCharType="end"/>
            </w:r>
            <w:r w:rsidRPr="005B2846">
              <w:rPr>
                <w:noProof/>
                <w:sz w:val="20"/>
                <w:szCs w:val="20"/>
              </w:rPr>
              <w:t>)</w:t>
            </w:r>
          </w:p>
          <w:p w14:paraId="226B4A93" w14:textId="77777777" w:rsidR="006351D5" w:rsidRPr="005B2846" w:rsidRDefault="006351D5" w:rsidP="003942CC">
            <w:pPr>
              <w:ind w:firstLine="709"/>
              <w:rPr>
                <w:noProof/>
                <w:sz w:val="20"/>
                <w:szCs w:val="20"/>
              </w:rPr>
            </w:pPr>
            <w:r w:rsidRPr="005B2846">
              <w:rPr>
                <w:noProof/>
                <w:sz w:val="20"/>
                <w:szCs w:val="20"/>
              </w:rPr>
              <w:t>М.П.</w:t>
            </w:r>
          </w:p>
        </w:tc>
        <w:tc>
          <w:tcPr>
            <w:tcW w:w="4928" w:type="dxa"/>
            <w:shd w:val="clear" w:color="auto" w:fill="auto"/>
          </w:tcPr>
          <w:p w14:paraId="0918BB3A" w14:textId="77777777" w:rsidR="006351D5" w:rsidRPr="005B2846" w:rsidRDefault="006351D5" w:rsidP="003942CC">
            <w:pPr>
              <w:ind w:firstLine="567"/>
              <w:rPr>
                <w:noProof/>
                <w:sz w:val="20"/>
                <w:szCs w:val="20"/>
              </w:rPr>
            </w:pPr>
          </w:p>
          <w:p w14:paraId="14D36109" w14:textId="77777777" w:rsidR="006351D5" w:rsidRPr="005B2846" w:rsidRDefault="006351D5" w:rsidP="003942CC">
            <w:pPr>
              <w:ind w:firstLine="34"/>
              <w:rPr>
                <w:noProof/>
                <w:sz w:val="20"/>
                <w:szCs w:val="20"/>
              </w:rPr>
            </w:pPr>
            <w:r w:rsidRPr="005B2846">
              <w:rPr>
                <w:noProof/>
                <w:sz w:val="20"/>
                <w:szCs w:val="20"/>
              </w:rPr>
              <w:t>______________(</w:t>
            </w:r>
            <w:r w:rsidR="00636693" w:rsidRPr="005B2846">
              <w:rPr>
                <w:noProof/>
                <w:sz w:val="20"/>
                <w:szCs w:val="20"/>
                <w:highlight w:val="lightGray"/>
              </w:rPr>
              <w:fldChar w:fldCharType="begin">
                <w:ffData>
                  <w:name w:val=""/>
                  <w:enabled/>
                  <w:calcOnExit w:val="0"/>
                  <w:textInput/>
                </w:ffData>
              </w:fldChar>
            </w:r>
            <w:r w:rsidRPr="005B2846">
              <w:rPr>
                <w:noProof/>
                <w:sz w:val="20"/>
                <w:szCs w:val="20"/>
                <w:highlight w:val="lightGray"/>
              </w:rPr>
              <w:instrText xml:space="preserve"> FORMTEXT </w:instrText>
            </w:r>
            <w:r w:rsidR="00636693" w:rsidRPr="005B2846">
              <w:rPr>
                <w:noProof/>
                <w:sz w:val="20"/>
                <w:szCs w:val="20"/>
                <w:highlight w:val="lightGray"/>
              </w:rPr>
            </w:r>
            <w:r w:rsidR="00636693" w:rsidRPr="005B2846">
              <w:rPr>
                <w:noProof/>
                <w:sz w:val="20"/>
                <w:szCs w:val="20"/>
                <w:highlight w:val="lightGray"/>
              </w:rPr>
              <w:fldChar w:fldCharType="separate"/>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Pr="005B2846">
              <w:rPr>
                <w:noProof/>
                <w:sz w:val="20"/>
                <w:szCs w:val="20"/>
                <w:highlight w:val="lightGray"/>
              </w:rPr>
              <w:t> </w:t>
            </w:r>
            <w:r w:rsidR="00636693" w:rsidRPr="005B2846">
              <w:rPr>
                <w:noProof/>
                <w:sz w:val="20"/>
                <w:szCs w:val="20"/>
                <w:highlight w:val="lightGray"/>
              </w:rPr>
              <w:fldChar w:fldCharType="end"/>
            </w:r>
            <w:r w:rsidRPr="005B2846">
              <w:rPr>
                <w:noProof/>
                <w:sz w:val="20"/>
                <w:szCs w:val="20"/>
              </w:rPr>
              <w:t>)</w:t>
            </w:r>
          </w:p>
          <w:p w14:paraId="0C3E5C42" w14:textId="77777777" w:rsidR="006351D5" w:rsidRPr="005B2846" w:rsidRDefault="006351D5" w:rsidP="003942CC">
            <w:pPr>
              <w:ind w:firstLine="709"/>
              <w:rPr>
                <w:noProof/>
                <w:sz w:val="20"/>
                <w:szCs w:val="20"/>
              </w:rPr>
            </w:pPr>
            <w:r w:rsidRPr="005B2846">
              <w:rPr>
                <w:noProof/>
                <w:sz w:val="20"/>
                <w:szCs w:val="20"/>
              </w:rPr>
              <w:t>М.П.</w:t>
            </w:r>
          </w:p>
        </w:tc>
      </w:tr>
    </w:tbl>
    <w:p w14:paraId="159FA1D6" w14:textId="77777777" w:rsidR="006351D5" w:rsidRPr="005B2846" w:rsidRDefault="006351D5" w:rsidP="003B0AFE">
      <w:pPr>
        <w:autoSpaceDE w:val="0"/>
        <w:autoSpaceDN w:val="0"/>
        <w:adjustRightInd w:val="0"/>
        <w:contextualSpacing/>
        <w:jc w:val="both"/>
        <w:rPr>
          <w:rFonts w:eastAsia="Calibri"/>
          <w:sz w:val="20"/>
          <w:szCs w:val="20"/>
        </w:rPr>
      </w:pPr>
    </w:p>
    <w:sectPr w:rsidR="006351D5" w:rsidRPr="005B2846" w:rsidSect="000B4077">
      <w:headerReference w:type="even" r:id="rId8"/>
      <w:footerReference w:type="default" r:id="rId9"/>
      <w:footerReference w:type="first" r:id="rId10"/>
      <w:pgSz w:w="11906" w:h="16838" w:code="9"/>
      <w:pgMar w:top="709" w:right="707" w:bottom="284" w:left="851" w:header="284" w:footer="1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2436" w14:textId="77777777" w:rsidR="00632C7F" w:rsidRDefault="00632C7F">
      <w:r>
        <w:separator/>
      </w:r>
    </w:p>
  </w:endnote>
  <w:endnote w:type="continuationSeparator" w:id="0">
    <w:p w14:paraId="48C2E6AA" w14:textId="77777777" w:rsidR="00632C7F" w:rsidRDefault="0063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447C" w14:textId="77777777" w:rsidR="00633922" w:rsidRPr="00666F75" w:rsidRDefault="00633922">
    <w:pPr>
      <w:pStyle w:val="a7"/>
      <w:jc w:val="right"/>
      <w:rPr>
        <w:sz w:val="20"/>
        <w:szCs w:val="20"/>
      </w:rPr>
    </w:pPr>
  </w:p>
  <w:sdt>
    <w:sdtPr>
      <w:rPr>
        <w:color w:val="auto"/>
        <w:sz w:val="20"/>
        <w:szCs w:val="20"/>
      </w:rPr>
      <w:id w:val="7083171"/>
      <w:docPartObj>
        <w:docPartGallery w:val="Page Numbers (Bottom of Page)"/>
        <w:docPartUnique/>
      </w:docPartObj>
    </w:sdtPr>
    <w:sdtEndPr/>
    <w:sdtContent>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47375" w14:paraId="0D22E94A" w14:textId="77777777" w:rsidTr="00F836BE">
          <w:tc>
            <w:tcPr>
              <w:tcW w:w="5140" w:type="dxa"/>
            </w:tcPr>
            <w:p w14:paraId="0F287561" w14:textId="77777777" w:rsidR="00B47375" w:rsidRDefault="00B47375" w:rsidP="00B47375">
              <w:pPr>
                <w:pStyle w:val="a7"/>
                <w:rPr>
                  <w:sz w:val="20"/>
                  <w:szCs w:val="20"/>
                </w:rPr>
              </w:pPr>
              <w:r>
                <w:rPr>
                  <w:sz w:val="20"/>
                  <w:szCs w:val="20"/>
                </w:rPr>
                <w:t>Покупатель: _______________________</w:t>
              </w:r>
            </w:p>
          </w:tc>
          <w:tc>
            <w:tcPr>
              <w:tcW w:w="5141" w:type="dxa"/>
            </w:tcPr>
            <w:p w14:paraId="1E2BB09B" w14:textId="0037388B" w:rsidR="00B47375" w:rsidRDefault="00B47375" w:rsidP="00B47375">
              <w:pPr>
                <w:pStyle w:val="a7"/>
                <w:tabs>
                  <w:tab w:val="right" w:pos="4925"/>
                </w:tabs>
                <w:rPr>
                  <w:sz w:val="20"/>
                  <w:szCs w:val="20"/>
                </w:rPr>
              </w:pPr>
              <w:r>
                <w:rPr>
                  <w:sz w:val="20"/>
                  <w:szCs w:val="20"/>
                </w:rPr>
                <w:t>Поставщик:__________________________</w:t>
              </w:r>
              <w:r>
                <w:rPr>
                  <w:sz w:val="20"/>
                  <w:szCs w:val="20"/>
                </w:rPr>
                <w:tab/>
              </w:r>
              <w:r w:rsidRPr="00A331D8">
                <w:rPr>
                  <w:sz w:val="20"/>
                  <w:szCs w:val="20"/>
                </w:rPr>
                <w:fldChar w:fldCharType="begin"/>
              </w:r>
              <w:r w:rsidRPr="00A331D8">
                <w:rPr>
                  <w:sz w:val="20"/>
                  <w:szCs w:val="20"/>
                </w:rPr>
                <w:instrText>PAGE</w:instrText>
              </w:r>
              <w:r w:rsidRPr="00A331D8">
                <w:rPr>
                  <w:sz w:val="20"/>
                  <w:szCs w:val="20"/>
                </w:rPr>
                <w:fldChar w:fldCharType="separate"/>
              </w:r>
              <w:r w:rsidR="00693E39">
                <w:rPr>
                  <w:noProof/>
                  <w:sz w:val="20"/>
                  <w:szCs w:val="20"/>
                </w:rPr>
                <w:t>12</w:t>
              </w:r>
              <w:r w:rsidRPr="00A331D8">
                <w:rPr>
                  <w:sz w:val="20"/>
                  <w:szCs w:val="20"/>
                </w:rPr>
                <w:fldChar w:fldCharType="end"/>
              </w:r>
              <w:r w:rsidRPr="00A331D8">
                <w:rPr>
                  <w:sz w:val="20"/>
                  <w:szCs w:val="20"/>
                </w:rPr>
                <w:t>/</w:t>
              </w:r>
              <w:r w:rsidRPr="00A331D8">
                <w:rPr>
                  <w:sz w:val="20"/>
                  <w:szCs w:val="20"/>
                </w:rPr>
                <w:fldChar w:fldCharType="begin"/>
              </w:r>
              <w:r w:rsidRPr="00A331D8">
                <w:rPr>
                  <w:sz w:val="20"/>
                  <w:szCs w:val="20"/>
                </w:rPr>
                <w:instrText>NUMPAGES</w:instrText>
              </w:r>
              <w:r w:rsidRPr="00A331D8">
                <w:rPr>
                  <w:sz w:val="20"/>
                  <w:szCs w:val="20"/>
                </w:rPr>
                <w:fldChar w:fldCharType="separate"/>
              </w:r>
              <w:r w:rsidR="00693E39">
                <w:rPr>
                  <w:noProof/>
                  <w:sz w:val="20"/>
                  <w:szCs w:val="20"/>
                </w:rPr>
                <w:t>13</w:t>
              </w:r>
              <w:r w:rsidRPr="00A331D8">
                <w:rPr>
                  <w:sz w:val="20"/>
                  <w:szCs w:val="20"/>
                </w:rPr>
                <w:fldChar w:fldCharType="end"/>
              </w:r>
            </w:p>
          </w:tc>
        </w:tr>
      </w:tbl>
      <w:p w14:paraId="17D5456F" w14:textId="1D573502" w:rsidR="00633922" w:rsidRPr="00666F75" w:rsidRDefault="00632C7F" w:rsidP="00B47375">
        <w:pPr>
          <w:pStyle w:val="a7"/>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0"/>
        <w:szCs w:val="20"/>
      </w:rPr>
      <w:id w:val="7083173"/>
      <w:docPartObj>
        <w:docPartGallery w:val="Page Numbers (Bottom of Page)"/>
        <w:docPartUnique/>
      </w:docPartObj>
    </w:sdtPr>
    <w:sdtEndPr/>
    <w:sdtContent>
      <w:p w14:paraId="6A9E05F8" w14:textId="77777777" w:rsidR="00B47375" w:rsidRPr="00A331D8" w:rsidRDefault="00B47375" w:rsidP="00946B96">
        <w:pPr>
          <w:pStyle w:val="a7"/>
          <w:jc w:val="right"/>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47375" w14:paraId="4D3A378D" w14:textId="77777777" w:rsidTr="00B47375">
          <w:tc>
            <w:tcPr>
              <w:tcW w:w="5140" w:type="dxa"/>
            </w:tcPr>
            <w:p w14:paraId="4FE85487" w14:textId="45BD3462" w:rsidR="00B47375" w:rsidRDefault="00B47375" w:rsidP="00B47375">
              <w:pPr>
                <w:pStyle w:val="a7"/>
                <w:rPr>
                  <w:sz w:val="20"/>
                  <w:szCs w:val="20"/>
                </w:rPr>
              </w:pPr>
              <w:r>
                <w:rPr>
                  <w:sz w:val="20"/>
                  <w:szCs w:val="20"/>
                </w:rPr>
                <w:t>Покупатель: _______________________</w:t>
              </w:r>
            </w:p>
          </w:tc>
          <w:tc>
            <w:tcPr>
              <w:tcW w:w="5141" w:type="dxa"/>
            </w:tcPr>
            <w:p w14:paraId="1EFF8FBE" w14:textId="3CED0B5F" w:rsidR="00B47375" w:rsidRDefault="00B47375" w:rsidP="00B47375">
              <w:pPr>
                <w:pStyle w:val="a7"/>
                <w:tabs>
                  <w:tab w:val="right" w:pos="4925"/>
                </w:tabs>
                <w:rPr>
                  <w:sz w:val="20"/>
                  <w:szCs w:val="20"/>
                </w:rPr>
              </w:pPr>
              <w:r>
                <w:rPr>
                  <w:sz w:val="20"/>
                  <w:szCs w:val="20"/>
                </w:rPr>
                <w:t>Поставщик:__________________________</w:t>
              </w:r>
              <w:r>
                <w:rPr>
                  <w:sz w:val="20"/>
                  <w:szCs w:val="20"/>
                </w:rPr>
                <w:tab/>
              </w:r>
              <w:r w:rsidRPr="00A331D8">
                <w:rPr>
                  <w:sz w:val="20"/>
                  <w:szCs w:val="20"/>
                </w:rPr>
                <w:fldChar w:fldCharType="begin"/>
              </w:r>
              <w:r w:rsidRPr="00A331D8">
                <w:rPr>
                  <w:sz w:val="20"/>
                  <w:szCs w:val="20"/>
                </w:rPr>
                <w:instrText>PAGE</w:instrText>
              </w:r>
              <w:r w:rsidRPr="00A331D8">
                <w:rPr>
                  <w:sz w:val="20"/>
                  <w:szCs w:val="20"/>
                </w:rPr>
                <w:fldChar w:fldCharType="separate"/>
              </w:r>
              <w:r w:rsidR="00693E39">
                <w:rPr>
                  <w:noProof/>
                  <w:sz w:val="20"/>
                  <w:szCs w:val="20"/>
                </w:rPr>
                <w:t>1</w:t>
              </w:r>
              <w:r w:rsidRPr="00A331D8">
                <w:rPr>
                  <w:sz w:val="20"/>
                  <w:szCs w:val="20"/>
                </w:rPr>
                <w:fldChar w:fldCharType="end"/>
              </w:r>
              <w:r w:rsidRPr="00A331D8">
                <w:rPr>
                  <w:sz w:val="20"/>
                  <w:szCs w:val="20"/>
                </w:rPr>
                <w:t>/</w:t>
              </w:r>
              <w:r w:rsidRPr="00A331D8">
                <w:rPr>
                  <w:sz w:val="20"/>
                  <w:szCs w:val="20"/>
                </w:rPr>
                <w:fldChar w:fldCharType="begin"/>
              </w:r>
              <w:r w:rsidRPr="00A331D8">
                <w:rPr>
                  <w:sz w:val="20"/>
                  <w:szCs w:val="20"/>
                </w:rPr>
                <w:instrText>NUMPAGES</w:instrText>
              </w:r>
              <w:r w:rsidRPr="00A331D8">
                <w:rPr>
                  <w:sz w:val="20"/>
                  <w:szCs w:val="20"/>
                </w:rPr>
                <w:fldChar w:fldCharType="separate"/>
              </w:r>
              <w:r w:rsidR="00693E39">
                <w:rPr>
                  <w:noProof/>
                  <w:sz w:val="20"/>
                  <w:szCs w:val="20"/>
                </w:rPr>
                <w:t>13</w:t>
              </w:r>
              <w:r w:rsidRPr="00A331D8">
                <w:rPr>
                  <w:sz w:val="20"/>
                  <w:szCs w:val="20"/>
                </w:rPr>
                <w:fldChar w:fldCharType="end"/>
              </w:r>
            </w:p>
          </w:tc>
        </w:tr>
      </w:tbl>
      <w:p w14:paraId="2778F176" w14:textId="2D2B7B44" w:rsidR="00633922" w:rsidRPr="00A331D8" w:rsidRDefault="00632C7F" w:rsidP="00946B96">
        <w:pPr>
          <w:pStyle w:val="a7"/>
          <w:jc w:val="righ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08F7" w14:textId="77777777" w:rsidR="00632C7F" w:rsidRDefault="00632C7F">
      <w:r>
        <w:separator/>
      </w:r>
    </w:p>
  </w:footnote>
  <w:footnote w:type="continuationSeparator" w:id="0">
    <w:p w14:paraId="326B45C8" w14:textId="77777777" w:rsidR="00632C7F" w:rsidRDefault="0063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A1F9" w14:textId="77777777" w:rsidR="00633922" w:rsidRDefault="00632C7F">
    <w:pPr>
      <w:pStyle w:val="a9"/>
    </w:pPr>
    <w:r>
      <w:rPr>
        <w:noProof/>
      </w:rPr>
      <w:pict w14:anchorId="40098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5681" o:spid="_x0000_s2050" type="#_x0000_t136" style="position:absolute;margin-left:0;margin-top:0;width:543.45pt;height:135.85pt;rotation:315;z-index:-251658752;mso-position-horizontal:center;mso-position-horizontal-relative:margin;mso-position-vertical:center;mso-position-vertical-relative:margin" o:allowincell="f" fillcolor="gray [1629]"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013"/>
        </w:tabs>
        <w:ind w:left="2013"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2D00699"/>
    <w:multiLevelType w:val="multilevel"/>
    <w:tmpl w:val="A61871F2"/>
    <w:lvl w:ilvl="0">
      <w:start w:val="13"/>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 w15:restartNumberingAfterBreak="0">
    <w:nsid w:val="05F52E1C"/>
    <w:multiLevelType w:val="hybridMultilevel"/>
    <w:tmpl w:val="350A532C"/>
    <w:lvl w:ilvl="0" w:tplc="C7C0C8C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72A55"/>
    <w:multiLevelType w:val="hybridMultilevel"/>
    <w:tmpl w:val="931AEDEC"/>
    <w:lvl w:ilvl="0" w:tplc="BA087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6" w15:restartNumberingAfterBreak="0">
    <w:nsid w:val="0D8D0A29"/>
    <w:multiLevelType w:val="multilevel"/>
    <w:tmpl w:val="FC54BDFA"/>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B87BD7"/>
    <w:multiLevelType w:val="multilevel"/>
    <w:tmpl w:val="5CEADFD0"/>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1155265A"/>
    <w:multiLevelType w:val="hybridMultilevel"/>
    <w:tmpl w:val="AB64D060"/>
    <w:lvl w:ilvl="0" w:tplc="BA0874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E63261"/>
    <w:multiLevelType w:val="multilevel"/>
    <w:tmpl w:val="ED3A79C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613312"/>
    <w:multiLevelType w:val="hybridMultilevel"/>
    <w:tmpl w:val="A40CF508"/>
    <w:lvl w:ilvl="0" w:tplc="657A4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27886"/>
    <w:multiLevelType w:val="multilevel"/>
    <w:tmpl w:val="2EA267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3830AF2"/>
    <w:multiLevelType w:val="hybridMultilevel"/>
    <w:tmpl w:val="6A5222E2"/>
    <w:lvl w:ilvl="0" w:tplc="C9B22B1E">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967D2"/>
    <w:multiLevelType w:val="multilevel"/>
    <w:tmpl w:val="7E96E43E"/>
    <w:lvl w:ilvl="0">
      <w:start w:val="1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95B4C9C"/>
    <w:multiLevelType w:val="hybridMultilevel"/>
    <w:tmpl w:val="A3C8C0BE"/>
    <w:lvl w:ilvl="0" w:tplc="89A02F06">
      <w:start w:val="1"/>
      <w:numFmt w:val="decimal"/>
      <w:lvlText w:val="%1."/>
      <w:lvlJc w:val="left"/>
      <w:pPr>
        <w:ind w:left="1977" w:hanging="1410"/>
      </w:pPr>
      <w:rPr>
        <w:rFonts w:hint="default"/>
      </w:rPr>
    </w:lvl>
    <w:lvl w:ilvl="1" w:tplc="68F4B72C" w:tentative="1">
      <w:start w:val="1"/>
      <w:numFmt w:val="lowerLetter"/>
      <w:lvlText w:val="%2."/>
      <w:lvlJc w:val="left"/>
      <w:pPr>
        <w:ind w:left="1647" w:hanging="360"/>
      </w:pPr>
    </w:lvl>
    <w:lvl w:ilvl="2" w:tplc="C81C8B5E" w:tentative="1">
      <w:start w:val="1"/>
      <w:numFmt w:val="lowerRoman"/>
      <w:lvlText w:val="%3."/>
      <w:lvlJc w:val="right"/>
      <w:pPr>
        <w:ind w:left="2367" w:hanging="180"/>
      </w:pPr>
    </w:lvl>
    <w:lvl w:ilvl="3" w:tplc="0F3607D2" w:tentative="1">
      <w:start w:val="1"/>
      <w:numFmt w:val="decimal"/>
      <w:lvlText w:val="%4."/>
      <w:lvlJc w:val="left"/>
      <w:pPr>
        <w:ind w:left="3087" w:hanging="360"/>
      </w:pPr>
    </w:lvl>
    <w:lvl w:ilvl="4" w:tplc="52B69D46" w:tentative="1">
      <w:start w:val="1"/>
      <w:numFmt w:val="lowerLetter"/>
      <w:lvlText w:val="%5."/>
      <w:lvlJc w:val="left"/>
      <w:pPr>
        <w:ind w:left="3807" w:hanging="360"/>
      </w:pPr>
    </w:lvl>
    <w:lvl w:ilvl="5" w:tplc="18DE7766" w:tentative="1">
      <w:start w:val="1"/>
      <w:numFmt w:val="lowerRoman"/>
      <w:lvlText w:val="%6."/>
      <w:lvlJc w:val="right"/>
      <w:pPr>
        <w:ind w:left="4527" w:hanging="180"/>
      </w:pPr>
    </w:lvl>
    <w:lvl w:ilvl="6" w:tplc="F5FA39A4" w:tentative="1">
      <w:start w:val="1"/>
      <w:numFmt w:val="decimal"/>
      <w:lvlText w:val="%7."/>
      <w:lvlJc w:val="left"/>
      <w:pPr>
        <w:ind w:left="5247" w:hanging="360"/>
      </w:pPr>
    </w:lvl>
    <w:lvl w:ilvl="7" w:tplc="A6D85FF8" w:tentative="1">
      <w:start w:val="1"/>
      <w:numFmt w:val="lowerLetter"/>
      <w:lvlText w:val="%8."/>
      <w:lvlJc w:val="left"/>
      <w:pPr>
        <w:ind w:left="5967" w:hanging="360"/>
      </w:pPr>
    </w:lvl>
    <w:lvl w:ilvl="8" w:tplc="2C123CAE" w:tentative="1">
      <w:start w:val="1"/>
      <w:numFmt w:val="lowerRoman"/>
      <w:lvlText w:val="%9."/>
      <w:lvlJc w:val="right"/>
      <w:pPr>
        <w:ind w:left="6687" w:hanging="180"/>
      </w:pPr>
    </w:lvl>
  </w:abstractNum>
  <w:abstractNum w:abstractNumId="15" w15:restartNumberingAfterBreak="0">
    <w:nsid w:val="29A84BA8"/>
    <w:multiLevelType w:val="hybridMultilevel"/>
    <w:tmpl w:val="72083E50"/>
    <w:lvl w:ilvl="0" w:tplc="86C4712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B953C0B"/>
    <w:multiLevelType w:val="hybridMultilevel"/>
    <w:tmpl w:val="4C026802"/>
    <w:lvl w:ilvl="0" w:tplc="3044187C">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8DA3404"/>
    <w:multiLevelType w:val="multilevel"/>
    <w:tmpl w:val="8828D0D4"/>
    <w:lvl w:ilvl="0">
      <w:start w:val="12"/>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8" w15:restartNumberingAfterBreak="0">
    <w:nsid w:val="39AC4554"/>
    <w:multiLevelType w:val="multilevel"/>
    <w:tmpl w:val="D5C202D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F217DC"/>
    <w:multiLevelType w:val="hybridMultilevel"/>
    <w:tmpl w:val="019AC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F85F88"/>
    <w:multiLevelType w:val="hybridMultilevel"/>
    <w:tmpl w:val="6DC48D5E"/>
    <w:lvl w:ilvl="0" w:tplc="795088CA">
      <w:start w:val="1"/>
      <w:numFmt w:val="bullet"/>
      <w:lvlText w:val=""/>
      <w:lvlJc w:val="left"/>
      <w:pPr>
        <w:ind w:left="1429" w:hanging="360"/>
      </w:pPr>
      <w:rPr>
        <w:rFonts w:ascii="Symbol" w:hAnsi="Symbol" w:hint="default"/>
      </w:rPr>
    </w:lvl>
    <w:lvl w:ilvl="1" w:tplc="0FA48086" w:tentative="1">
      <w:start w:val="1"/>
      <w:numFmt w:val="bullet"/>
      <w:lvlText w:val="o"/>
      <w:lvlJc w:val="left"/>
      <w:pPr>
        <w:ind w:left="2149" w:hanging="360"/>
      </w:pPr>
      <w:rPr>
        <w:rFonts w:ascii="Courier New" w:hAnsi="Courier New" w:cs="Courier New" w:hint="default"/>
      </w:rPr>
    </w:lvl>
    <w:lvl w:ilvl="2" w:tplc="2B8637E4" w:tentative="1">
      <w:start w:val="1"/>
      <w:numFmt w:val="bullet"/>
      <w:lvlText w:val=""/>
      <w:lvlJc w:val="left"/>
      <w:pPr>
        <w:ind w:left="2869" w:hanging="360"/>
      </w:pPr>
      <w:rPr>
        <w:rFonts w:ascii="Wingdings" w:hAnsi="Wingdings" w:hint="default"/>
      </w:rPr>
    </w:lvl>
    <w:lvl w:ilvl="3" w:tplc="B0C03E98" w:tentative="1">
      <w:start w:val="1"/>
      <w:numFmt w:val="bullet"/>
      <w:lvlText w:val=""/>
      <w:lvlJc w:val="left"/>
      <w:pPr>
        <w:ind w:left="3589" w:hanging="360"/>
      </w:pPr>
      <w:rPr>
        <w:rFonts w:ascii="Symbol" w:hAnsi="Symbol" w:hint="default"/>
      </w:rPr>
    </w:lvl>
    <w:lvl w:ilvl="4" w:tplc="B2E8FCAC" w:tentative="1">
      <w:start w:val="1"/>
      <w:numFmt w:val="bullet"/>
      <w:lvlText w:val="o"/>
      <w:lvlJc w:val="left"/>
      <w:pPr>
        <w:ind w:left="4309" w:hanging="360"/>
      </w:pPr>
      <w:rPr>
        <w:rFonts w:ascii="Courier New" w:hAnsi="Courier New" w:cs="Courier New" w:hint="default"/>
      </w:rPr>
    </w:lvl>
    <w:lvl w:ilvl="5" w:tplc="EF52AF3A" w:tentative="1">
      <w:start w:val="1"/>
      <w:numFmt w:val="bullet"/>
      <w:lvlText w:val=""/>
      <w:lvlJc w:val="left"/>
      <w:pPr>
        <w:ind w:left="5029" w:hanging="360"/>
      </w:pPr>
      <w:rPr>
        <w:rFonts w:ascii="Wingdings" w:hAnsi="Wingdings" w:hint="default"/>
      </w:rPr>
    </w:lvl>
    <w:lvl w:ilvl="6" w:tplc="D60AC10C" w:tentative="1">
      <w:start w:val="1"/>
      <w:numFmt w:val="bullet"/>
      <w:lvlText w:val=""/>
      <w:lvlJc w:val="left"/>
      <w:pPr>
        <w:ind w:left="5749" w:hanging="360"/>
      </w:pPr>
      <w:rPr>
        <w:rFonts w:ascii="Symbol" w:hAnsi="Symbol" w:hint="default"/>
      </w:rPr>
    </w:lvl>
    <w:lvl w:ilvl="7" w:tplc="8A74FDE4" w:tentative="1">
      <w:start w:val="1"/>
      <w:numFmt w:val="bullet"/>
      <w:lvlText w:val="o"/>
      <w:lvlJc w:val="left"/>
      <w:pPr>
        <w:ind w:left="6469" w:hanging="360"/>
      </w:pPr>
      <w:rPr>
        <w:rFonts w:ascii="Courier New" w:hAnsi="Courier New" w:cs="Courier New" w:hint="default"/>
      </w:rPr>
    </w:lvl>
    <w:lvl w:ilvl="8" w:tplc="C388C392" w:tentative="1">
      <w:start w:val="1"/>
      <w:numFmt w:val="bullet"/>
      <w:lvlText w:val=""/>
      <w:lvlJc w:val="left"/>
      <w:pPr>
        <w:ind w:left="7189" w:hanging="360"/>
      </w:pPr>
      <w:rPr>
        <w:rFonts w:ascii="Wingdings" w:hAnsi="Wingdings" w:hint="default"/>
      </w:rPr>
    </w:lvl>
  </w:abstractNum>
  <w:abstractNum w:abstractNumId="21" w15:restartNumberingAfterBreak="0">
    <w:nsid w:val="40B94ABD"/>
    <w:multiLevelType w:val="multilevel"/>
    <w:tmpl w:val="115EAC2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E127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5411DEE"/>
    <w:multiLevelType w:val="multilevel"/>
    <w:tmpl w:val="F4A4D348"/>
    <w:lvl w:ilvl="0">
      <w:start w:val="3"/>
      <w:numFmt w:val="decimal"/>
      <w:lvlText w:val="%1"/>
      <w:lvlJc w:val="left"/>
      <w:pPr>
        <w:ind w:left="435" w:hanging="435"/>
      </w:pPr>
      <w:rPr>
        <w:rFonts w:hint="default"/>
      </w:rPr>
    </w:lvl>
    <w:lvl w:ilvl="1">
      <w:start w:val="2"/>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48B32F88"/>
    <w:multiLevelType w:val="multilevel"/>
    <w:tmpl w:val="5FCECD10"/>
    <w:lvl w:ilvl="0">
      <w:start w:val="6"/>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5" w15:restartNumberingAfterBreak="0">
    <w:nsid w:val="4943620C"/>
    <w:multiLevelType w:val="hybridMultilevel"/>
    <w:tmpl w:val="A39C4A3C"/>
    <w:lvl w:ilvl="0" w:tplc="732CDB2C">
      <w:start w:val="1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8" w15:restartNumberingAfterBreak="0">
    <w:nsid w:val="512658C9"/>
    <w:multiLevelType w:val="hybridMultilevel"/>
    <w:tmpl w:val="6390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35D2D"/>
    <w:multiLevelType w:val="hybridMultilevel"/>
    <w:tmpl w:val="908E3264"/>
    <w:lvl w:ilvl="0" w:tplc="EAE25DE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E0CEA"/>
    <w:multiLevelType w:val="multilevel"/>
    <w:tmpl w:val="15C8F0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9A96D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AC458FB"/>
    <w:multiLevelType w:val="hybridMultilevel"/>
    <w:tmpl w:val="AADA0680"/>
    <w:lvl w:ilvl="0" w:tplc="ED6280B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74B3D"/>
    <w:multiLevelType w:val="multilevel"/>
    <w:tmpl w:val="635C48EC"/>
    <w:lvl w:ilvl="0">
      <w:start w:val="2"/>
      <w:numFmt w:val="decimal"/>
      <w:lvlText w:val="%1"/>
      <w:lvlJc w:val="left"/>
      <w:pPr>
        <w:tabs>
          <w:tab w:val="num" w:pos="435"/>
        </w:tabs>
        <w:ind w:left="435" w:hanging="435"/>
      </w:pPr>
      <w:rPr>
        <w:rFonts w:hint="default"/>
      </w:rPr>
    </w:lvl>
    <w:lvl w:ilvl="1">
      <w:start w:val="1"/>
      <w:numFmt w:val="bullet"/>
      <w:lvlText w:val=""/>
      <w:lvlJc w:val="left"/>
      <w:pPr>
        <w:tabs>
          <w:tab w:val="num" w:pos="435"/>
        </w:tabs>
        <w:ind w:left="435" w:hanging="43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1212EB"/>
    <w:multiLevelType w:val="hybridMultilevel"/>
    <w:tmpl w:val="5AA006FC"/>
    <w:lvl w:ilvl="0" w:tplc="CBF071BA">
      <w:start w:val="14"/>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686709"/>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033B00"/>
    <w:multiLevelType w:val="hybridMultilevel"/>
    <w:tmpl w:val="7D42B858"/>
    <w:lvl w:ilvl="0" w:tplc="7194C864">
      <w:start w:val="1"/>
      <w:numFmt w:val="bullet"/>
      <w:lvlText w:val="­"/>
      <w:lvlJc w:val="left"/>
      <w:pPr>
        <w:ind w:left="360" w:hanging="360"/>
      </w:pPr>
      <w:rPr>
        <w:rFonts w:ascii="Arial" w:hAnsi="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7DF2C6B"/>
    <w:multiLevelType w:val="hybridMultilevel"/>
    <w:tmpl w:val="71AE85B6"/>
    <w:lvl w:ilvl="0" w:tplc="7D4659F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D66CF4"/>
    <w:multiLevelType w:val="hybridMultilevel"/>
    <w:tmpl w:val="2F0E7AF2"/>
    <w:lvl w:ilvl="0" w:tplc="93104C62">
      <w:start w:val="1"/>
      <w:numFmt w:val="decimal"/>
      <w:lvlText w:val="%1."/>
      <w:lvlJc w:val="left"/>
      <w:pPr>
        <w:tabs>
          <w:tab w:val="num" w:pos="1429"/>
        </w:tabs>
        <w:ind w:left="1429" w:hanging="360"/>
      </w:pPr>
    </w:lvl>
    <w:lvl w:ilvl="1" w:tplc="ACA24698" w:tentative="1">
      <w:start w:val="1"/>
      <w:numFmt w:val="lowerLetter"/>
      <w:lvlText w:val="%2."/>
      <w:lvlJc w:val="left"/>
      <w:pPr>
        <w:tabs>
          <w:tab w:val="num" w:pos="2149"/>
        </w:tabs>
        <w:ind w:left="2149" w:hanging="360"/>
      </w:pPr>
    </w:lvl>
    <w:lvl w:ilvl="2" w:tplc="CCE60AF6" w:tentative="1">
      <w:start w:val="1"/>
      <w:numFmt w:val="lowerRoman"/>
      <w:lvlText w:val="%3."/>
      <w:lvlJc w:val="right"/>
      <w:pPr>
        <w:tabs>
          <w:tab w:val="num" w:pos="2869"/>
        </w:tabs>
        <w:ind w:left="2869" w:hanging="180"/>
      </w:pPr>
    </w:lvl>
    <w:lvl w:ilvl="3" w:tplc="FF4814FE" w:tentative="1">
      <w:start w:val="1"/>
      <w:numFmt w:val="decimal"/>
      <w:lvlText w:val="%4."/>
      <w:lvlJc w:val="left"/>
      <w:pPr>
        <w:tabs>
          <w:tab w:val="num" w:pos="3589"/>
        </w:tabs>
        <w:ind w:left="3589" w:hanging="360"/>
      </w:pPr>
    </w:lvl>
    <w:lvl w:ilvl="4" w:tplc="9216EDDC" w:tentative="1">
      <w:start w:val="1"/>
      <w:numFmt w:val="lowerLetter"/>
      <w:lvlText w:val="%5."/>
      <w:lvlJc w:val="left"/>
      <w:pPr>
        <w:tabs>
          <w:tab w:val="num" w:pos="4309"/>
        </w:tabs>
        <w:ind w:left="4309" w:hanging="360"/>
      </w:pPr>
    </w:lvl>
    <w:lvl w:ilvl="5" w:tplc="D56AC0E6" w:tentative="1">
      <w:start w:val="1"/>
      <w:numFmt w:val="lowerRoman"/>
      <w:lvlText w:val="%6."/>
      <w:lvlJc w:val="right"/>
      <w:pPr>
        <w:tabs>
          <w:tab w:val="num" w:pos="5029"/>
        </w:tabs>
        <w:ind w:left="5029" w:hanging="180"/>
      </w:pPr>
    </w:lvl>
    <w:lvl w:ilvl="6" w:tplc="A8A2C488" w:tentative="1">
      <w:start w:val="1"/>
      <w:numFmt w:val="decimal"/>
      <w:lvlText w:val="%7."/>
      <w:lvlJc w:val="left"/>
      <w:pPr>
        <w:tabs>
          <w:tab w:val="num" w:pos="5749"/>
        </w:tabs>
        <w:ind w:left="5749" w:hanging="360"/>
      </w:pPr>
    </w:lvl>
    <w:lvl w:ilvl="7" w:tplc="4008E992" w:tentative="1">
      <w:start w:val="1"/>
      <w:numFmt w:val="lowerLetter"/>
      <w:lvlText w:val="%8."/>
      <w:lvlJc w:val="left"/>
      <w:pPr>
        <w:tabs>
          <w:tab w:val="num" w:pos="6469"/>
        </w:tabs>
        <w:ind w:left="6469" w:hanging="360"/>
      </w:pPr>
    </w:lvl>
    <w:lvl w:ilvl="8" w:tplc="3438CDF0" w:tentative="1">
      <w:start w:val="1"/>
      <w:numFmt w:val="lowerRoman"/>
      <w:lvlText w:val="%9."/>
      <w:lvlJc w:val="right"/>
      <w:pPr>
        <w:tabs>
          <w:tab w:val="num" w:pos="7189"/>
        </w:tabs>
        <w:ind w:left="7189" w:hanging="180"/>
      </w:pPr>
    </w:lvl>
  </w:abstractNum>
  <w:abstractNum w:abstractNumId="39" w15:restartNumberingAfterBreak="0">
    <w:nsid w:val="6B532480"/>
    <w:multiLevelType w:val="multilevel"/>
    <w:tmpl w:val="1116E2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CC0290"/>
    <w:multiLevelType w:val="hybridMultilevel"/>
    <w:tmpl w:val="EC6A621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6DDA1C4B"/>
    <w:multiLevelType w:val="hybridMultilevel"/>
    <w:tmpl w:val="1E227960"/>
    <w:lvl w:ilvl="0" w:tplc="BA087466">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F80447"/>
    <w:multiLevelType w:val="multilevel"/>
    <w:tmpl w:val="344A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19E0A2A"/>
    <w:multiLevelType w:val="multilevel"/>
    <w:tmpl w:val="3E0A937C"/>
    <w:lvl w:ilvl="0">
      <w:start w:val="8"/>
      <w:numFmt w:val="decimal"/>
      <w:lvlText w:val="%1"/>
      <w:lvlJc w:val="left"/>
      <w:pPr>
        <w:ind w:left="360" w:hanging="360"/>
      </w:pPr>
      <w:rPr>
        <w:rFonts w:eastAsia="Times New Roman" w:hint="default"/>
      </w:rPr>
    </w:lvl>
    <w:lvl w:ilvl="1">
      <w:start w:val="1"/>
      <w:numFmt w:val="decimal"/>
      <w:lvlText w:val="9.%2"/>
      <w:lvlJc w:val="left"/>
      <w:pPr>
        <w:ind w:left="1774" w:hanging="360"/>
      </w:pPr>
      <w:rPr>
        <w:rFonts w:ascii="Arial" w:hAnsi="Arial" w:cs="Arial" w:hint="default"/>
        <w:sz w:val="20"/>
        <w:szCs w:val="20"/>
      </w:rPr>
    </w:lvl>
    <w:lvl w:ilvl="2">
      <w:start w:val="1"/>
      <w:numFmt w:val="decimal"/>
      <w:lvlText w:val="%1.%2.%3"/>
      <w:lvlJc w:val="left"/>
      <w:pPr>
        <w:ind w:left="3548" w:hanging="720"/>
      </w:pPr>
      <w:rPr>
        <w:rFonts w:eastAsia="Times New Roman" w:hint="default"/>
      </w:rPr>
    </w:lvl>
    <w:lvl w:ilvl="3">
      <w:start w:val="1"/>
      <w:numFmt w:val="decimal"/>
      <w:lvlText w:val="%1.%2.%3.%4"/>
      <w:lvlJc w:val="left"/>
      <w:pPr>
        <w:ind w:left="5322" w:hanging="1080"/>
      </w:pPr>
      <w:rPr>
        <w:rFonts w:eastAsia="Times New Roman" w:hint="default"/>
      </w:rPr>
    </w:lvl>
    <w:lvl w:ilvl="4">
      <w:start w:val="1"/>
      <w:numFmt w:val="decimal"/>
      <w:lvlText w:val="%1.%2.%3.%4.%5"/>
      <w:lvlJc w:val="left"/>
      <w:pPr>
        <w:ind w:left="6736" w:hanging="1080"/>
      </w:pPr>
      <w:rPr>
        <w:rFonts w:eastAsia="Times New Roman" w:hint="default"/>
      </w:rPr>
    </w:lvl>
    <w:lvl w:ilvl="5">
      <w:start w:val="1"/>
      <w:numFmt w:val="decimal"/>
      <w:lvlText w:val="%1.%2.%3.%4.%5.%6"/>
      <w:lvlJc w:val="left"/>
      <w:pPr>
        <w:ind w:left="8510" w:hanging="1440"/>
      </w:pPr>
      <w:rPr>
        <w:rFonts w:eastAsia="Times New Roman" w:hint="default"/>
      </w:rPr>
    </w:lvl>
    <w:lvl w:ilvl="6">
      <w:start w:val="1"/>
      <w:numFmt w:val="decimal"/>
      <w:lvlText w:val="%1.%2.%3.%4.%5.%6.%7"/>
      <w:lvlJc w:val="left"/>
      <w:pPr>
        <w:ind w:left="9924" w:hanging="1440"/>
      </w:pPr>
      <w:rPr>
        <w:rFonts w:eastAsia="Times New Roman" w:hint="default"/>
      </w:rPr>
    </w:lvl>
    <w:lvl w:ilvl="7">
      <w:start w:val="1"/>
      <w:numFmt w:val="decimal"/>
      <w:lvlText w:val="%1.%2.%3.%4.%5.%6.%7.%8"/>
      <w:lvlJc w:val="left"/>
      <w:pPr>
        <w:ind w:left="11698" w:hanging="1800"/>
      </w:pPr>
      <w:rPr>
        <w:rFonts w:eastAsia="Times New Roman" w:hint="default"/>
      </w:rPr>
    </w:lvl>
    <w:lvl w:ilvl="8">
      <w:start w:val="1"/>
      <w:numFmt w:val="decimal"/>
      <w:lvlText w:val="%1.%2.%3.%4.%5.%6.%7.%8.%9"/>
      <w:lvlJc w:val="left"/>
      <w:pPr>
        <w:ind w:left="13112" w:hanging="1800"/>
      </w:pPr>
      <w:rPr>
        <w:rFonts w:eastAsia="Times New Roman" w:hint="default"/>
      </w:rPr>
    </w:lvl>
  </w:abstractNum>
  <w:abstractNum w:abstractNumId="44" w15:restartNumberingAfterBreak="0">
    <w:nsid w:val="78855ABD"/>
    <w:multiLevelType w:val="multilevel"/>
    <w:tmpl w:val="0F269654"/>
    <w:lvl w:ilvl="0">
      <w:start w:val="11"/>
      <w:numFmt w:val="decimal"/>
      <w:lvlText w:val="%1."/>
      <w:lvlJc w:val="left"/>
      <w:pPr>
        <w:ind w:left="660" w:hanging="660"/>
      </w:pPr>
      <w:rPr>
        <w:rFonts w:hint="default"/>
      </w:rPr>
    </w:lvl>
    <w:lvl w:ilvl="1">
      <w:start w:val="1"/>
      <w:numFmt w:val="decimal"/>
      <w:lvlText w:val="%1.%2."/>
      <w:lvlJc w:val="left"/>
      <w:pPr>
        <w:ind w:left="1331" w:hanging="660"/>
      </w:pPr>
      <w:rPr>
        <w:rFonts w:hint="default"/>
        <w:b/>
      </w:rPr>
    </w:lvl>
    <w:lvl w:ilvl="2">
      <w:start w:val="1"/>
      <w:numFmt w:val="bullet"/>
      <w:lvlText w:val=""/>
      <w:lvlJc w:val="left"/>
      <w:pPr>
        <w:ind w:left="2062" w:hanging="720"/>
      </w:pPr>
      <w:rPr>
        <w:rFonts w:ascii="Symbol" w:hAnsi="Symbol" w:hint="default"/>
        <w:b/>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45" w15:restartNumberingAfterBreak="0">
    <w:nsid w:val="7C8E1D36"/>
    <w:multiLevelType w:val="hybridMultilevel"/>
    <w:tmpl w:val="B6FC8236"/>
    <w:lvl w:ilvl="0" w:tplc="2870C65E">
      <w:start w:val="1"/>
      <w:numFmt w:val="decimal"/>
      <w:lvlText w:val="%1."/>
      <w:lvlJc w:val="left"/>
      <w:pPr>
        <w:tabs>
          <w:tab w:val="num" w:pos="720"/>
        </w:tabs>
        <w:ind w:left="720" w:hanging="360"/>
      </w:pPr>
    </w:lvl>
    <w:lvl w:ilvl="1" w:tplc="A8B6BC12">
      <w:start w:val="1"/>
      <w:numFmt w:val="lowerLetter"/>
      <w:lvlText w:val="%2."/>
      <w:lvlJc w:val="left"/>
      <w:pPr>
        <w:tabs>
          <w:tab w:val="num" w:pos="1440"/>
        </w:tabs>
        <w:ind w:left="1440" w:hanging="360"/>
      </w:pPr>
    </w:lvl>
    <w:lvl w:ilvl="2" w:tplc="786C6C62" w:tentative="1">
      <w:start w:val="1"/>
      <w:numFmt w:val="lowerRoman"/>
      <w:lvlText w:val="%3."/>
      <w:lvlJc w:val="right"/>
      <w:pPr>
        <w:tabs>
          <w:tab w:val="num" w:pos="2160"/>
        </w:tabs>
        <w:ind w:left="2160" w:hanging="180"/>
      </w:pPr>
    </w:lvl>
    <w:lvl w:ilvl="3" w:tplc="4866DC76" w:tentative="1">
      <w:start w:val="1"/>
      <w:numFmt w:val="decimal"/>
      <w:lvlText w:val="%4."/>
      <w:lvlJc w:val="left"/>
      <w:pPr>
        <w:tabs>
          <w:tab w:val="num" w:pos="2880"/>
        </w:tabs>
        <w:ind w:left="2880" w:hanging="360"/>
      </w:pPr>
    </w:lvl>
    <w:lvl w:ilvl="4" w:tplc="3EF819C4" w:tentative="1">
      <w:start w:val="1"/>
      <w:numFmt w:val="lowerLetter"/>
      <w:lvlText w:val="%5."/>
      <w:lvlJc w:val="left"/>
      <w:pPr>
        <w:tabs>
          <w:tab w:val="num" w:pos="3600"/>
        </w:tabs>
        <w:ind w:left="3600" w:hanging="360"/>
      </w:pPr>
    </w:lvl>
    <w:lvl w:ilvl="5" w:tplc="FBF0F448" w:tentative="1">
      <w:start w:val="1"/>
      <w:numFmt w:val="lowerRoman"/>
      <w:lvlText w:val="%6."/>
      <w:lvlJc w:val="right"/>
      <w:pPr>
        <w:tabs>
          <w:tab w:val="num" w:pos="4320"/>
        </w:tabs>
        <w:ind w:left="4320" w:hanging="180"/>
      </w:pPr>
    </w:lvl>
    <w:lvl w:ilvl="6" w:tplc="0F2C51E6" w:tentative="1">
      <w:start w:val="1"/>
      <w:numFmt w:val="decimal"/>
      <w:lvlText w:val="%7."/>
      <w:lvlJc w:val="left"/>
      <w:pPr>
        <w:tabs>
          <w:tab w:val="num" w:pos="5040"/>
        </w:tabs>
        <w:ind w:left="5040" w:hanging="360"/>
      </w:pPr>
    </w:lvl>
    <w:lvl w:ilvl="7" w:tplc="5358ECA0" w:tentative="1">
      <w:start w:val="1"/>
      <w:numFmt w:val="lowerLetter"/>
      <w:lvlText w:val="%8."/>
      <w:lvlJc w:val="left"/>
      <w:pPr>
        <w:tabs>
          <w:tab w:val="num" w:pos="5760"/>
        </w:tabs>
        <w:ind w:left="5760" w:hanging="360"/>
      </w:pPr>
    </w:lvl>
    <w:lvl w:ilvl="8" w:tplc="608A2B9E" w:tentative="1">
      <w:start w:val="1"/>
      <w:numFmt w:val="lowerRoman"/>
      <w:lvlText w:val="%9."/>
      <w:lvlJc w:val="right"/>
      <w:pPr>
        <w:tabs>
          <w:tab w:val="num" w:pos="6480"/>
        </w:tabs>
        <w:ind w:left="6480" w:hanging="180"/>
      </w:pPr>
    </w:lvl>
  </w:abstractNum>
  <w:abstractNum w:abstractNumId="46" w15:restartNumberingAfterBreak="0">
    <w:nsid w:val="7D0578AF"/>
    <w:multiLevelType w:val="hybridMultilevel"/>
    <w:tmpl w:val="7AF68F4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C235E"/>
    <w:multiLevelType w:val="multilevel"/>
    <w:tmpl w:val="1286FC3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FA72BE"/>
    <w:multiLevelType w:val="hybridMultilevel"/>
    <w:tmpl w:val="8314352A"/>
    <w:lvl w:ilvl="0" w:tplc="CBFE54EE">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31"/>
  </w:num>
  <w:num w:numId="5">
    <w:abstractNumId w:val="42"/>
  </w:num>
  <w:num w:numId="6">
    <w:abstractNumId w:val="26"/>
  </w:num>
  <w:num w:numId="7">
    <w:abstractNumId w:val="45"/>
  </w:num>
  <w:num w:numId="8">
    <w:abstractNumId w:val="38"/>
  </w:num>
  <w:num w:numId="9">
    <w:abstractNumId w:val="5"/>
  </w:num>
  <w:num w:numId="10">
    <w:abstractNumId w:val="16"/>
  </w:num>
  <w:num w:numId="11">
    <w:abstractNumId w:val="27"/>
  </w:num>
  <w:num w:numId="12">
    <w:abstractNumId w:val="30"/>
  </w:num>
  <w:num w:numId="13">
    <w:abstractNumId w:val="1"/>
  </w:num>
  <w:num w:numId="14">
    <w:abstractNumId w:val="41"/>
  </w:num>
  <w:num w:numId="15">
    <w:abstractNumId w:val="14"/>
  </w:num>
  <w:num w:numId="16">
    <w:abstractNumId w:val="8"/>
  </w:num>
  <w:num w:numId="17">
    <w:abstractNumId w:val="40"/>
  </w:num>
  <w:num w:numId="18">
    <w:abstractNumId w:val="20"/>
  </w:num>
  <w:num w:numId="19">
    <w:abstractNumId w:val="24"/>
  </w:num>
  <w:num w:numId="20">
    <w:abstractNumId w:val="4"/>
  </w:num>
  <w:num w:numId="21">
    <w:abstractNumId w:val="15"/>
  </w:num>
  <w:num w:numId="22">
    <w:abstractNumId w:val="28"/>
  </w:num>
  <w:num w:numId="23">
    <w:abstractNumId w:val="32"/>
  </w:num>
  <w:num w:numId="24">
    <w:abstractNumId w:val="37"/>
  </w:num>
  <w:num w:numId="25">
    <w:abstractNumId w:val="43"/>
  </w:num>
  <w:num w:numId="26">
    <w:abstractNumId w:val="11"/>
  </w:num>
  <w:num w:numId="27">
    <w:abstractNumId w:val="44"/>
  </w:num>
  <w:num w:numId="28">
    <w:abstractNumId w:val="7"/>
  </w:num>
  <w:num w:numId="29">
    <w:abstractNumId w:val="36"/>
  </w:num>
  <w:num w:numId="30">
    <w:abstractNumId w:val="19"/>
  </w:num>
  <w:num w:numId="31">
    <w:abstractNumId w:val="46"/>
  </w:num>
  <w:num w:numId="32">
    <w:abstractNumId w:val="21"/>
  </w:num>
  <w:num w:numId="33">
    <w:abstractNumId w:val="9"/>
  </w:num>
  <w:num w:numId="34">
    <w:abstractNumId w:val="12"/>
  </w:num>
  <w:num w:numId="35">
    <w:abstractNumId w:val="13"/>
  </w:num>
  <w:num w:numId="36">
    <w:abstractNumId w:val="39"/>
  </w:num>
  <w:num w:numId="37">
    <w:abstractNumId w:val="6"/>
  </w:num>
  <w:num w:numId="38">
    <w:abstractNumId w:val="17"/>
  </w:num>
  <w:num w:numId="39">
    <w:abstractNumId w:val="48"/>
  </w:num>
  <w:num w:numId="40">
    <w:abstractNumId w:val="47"/>
  </w:num>
  <w:num w:numId="41">
    <w:abstractNumId w:val="2"/>
  </w:num>
  <w:num w:numId="42">
    <w:abstractNumId w:val="10"/>
  </w:num>
  <w:num w:numId="43">
    <w:abstractNumId w:val="33"/>
  </w:num>
  <w:num w:numId="44">
    <w:abstractNumId w:val="35"/>
  </w:num>
  <w:num w:numId="45">
    <w:abstractNumId w:val="29"/>
  </w:num>
  <w:num w:numId="46">
    <w:abstractNumId w:val="25"/>
  </w:num>
  <w:num w:numId="47">
    <w:abstractNumId w:val="3"/>
  </w:num>
  <w:num w:numId="48">
    <w:abstractNumId w:val="3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XijK15ugMe/f9rXh8TWJrEpinojZJDhPHva8pG1NvU2Yuz2avie9tzZBbwrPsY1hYnPBghO6bNhqctJKbvqg==" w:salt="PTIiu4x1GbuaTwt8r5t3wQ=="/>
  <w:defaultTabStop w:val="708"/>
  <w:drawingGridHorizontalSpacing w:val="9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7C"/>
    <w:rsid w:val="00003A8A"/>
    <w:rsid w:val="00003AF8"/>
    <w:rsid w:val="00004C42"/>
    <w:rsid w:val="0000712F"/>
    <w:rsid w:val="0001118B"/>
    <w:rsid w:val="00012A9C"/>
    <w:rsid w:val="00012C57"/>
    <w:rsid w:val="00012DF6"/>
    <w:rsid w:val="00013934"/>
    <w:rsid w:val="00014540"/>
    <w:rsid w:val="00015102"/>
    <w:rsid w:val="0001787E"/>
    <w:rsid w:val="000211F1"/>
    <w:rsid w:val="000238A7"/>
    <w:rsid w:val="000246C5"/>
    <w:rsid w:val="00025E35"/>
    <w:rsid w:val="0002754F"/>
    <w:rsid w:val="00034009"/>
    <w:rsid w:val="00035A95"/>
    <w:rsid w:val="000361CE"/>
    <w:rsid w:val="00036E44"/>
    <w:rsid w:val="00036F22"/>
    <w:rsid w:val="00043169"/>
    <w:rsid w:val="00043E10"/>
    <w:rsid w:val="00045232"/>
    <w:rsid w:val="00046F32"/>
    <w:rsid w:val="00050945"/>
    <w:rsid w:val="00051CCF"/>
    <w:rsid w:val="00053E9C"/>
    <w:rsid w:val="00054192"/>
    <w:rsid w:val="00054CC8"/>
    <w:rsid w:val="00055E87"/>
    <w:rsid w:val="000562B1"/>
    <w:rsid w:val="00056B77"/>
    <w:rsid w:val="00056D26"/>
    <w:rsid w:val="00063B28"/>
    <w:rsid w:val="00063E21"/>
    <w:rsid w:val="00065334"/>
    <w:rsid w:val="00066B5F"/>
    <w:rsid w:val="00074750"/>
    <w:rsid w:val="00074B44"/>
    <w:rsid w:val="00081918"/>
    <w:rsid w:val="00084AE7"/>
    <w:rsid w:val="00084C14"/>
    <w:rsid w:val="00090D29"/>
    <w:rsid w:val="000938DC"/>
    <w:rsid w:val="00094234"/>
    <w:rsid w:val="000A03D9"/>
    <w:rsid w:val="000A391E"/>
    <w:rsid w:val="000B4077"/>
    <w:rsid w:val="000B4CF8"/>
    <w:rsid w:val="000B5EF9"/>
    <w:rsid w:val="000B66A9"/>
    <w:rsid w:val="000C329B"/>
    <w:rsid w:val="000C7D39"/>
    <w:rsid w:val="000D0A17"/>
    <w:rsid w:val="000D2050"/>
    <w:rsid w:val="000D40C7"/>
    <w:rsid w:val="000D4231"/>
    <w:rsid w:val="000D551F"/>
    <w:rsid w:val="000D6B16"/>
    <w:rsid w:val="000D7654"/>
    <w:rsid w:val="000D7B1B"/>
    <w:rsid w:val="000D7B70"/>
    <w:rsid w:val="000E1DCC"/>
    <w:rsid w:val="000E575E"/>
    <w:rsid w:val="000E5CA7"/>
    <w:rsid w:val="000F390F"/>
    <w:rsid w:val="000F7B4C"/>
    <w:rsid w:val="00100FB6"/>
    <w:rsid w:val="001030BB"/>
    <w:rsid w:val="00106B9D"/>
    <w:rsid w:val="00107CAE"/>
    <w:rsid w:val="0011136E"/>
    <w:rsid w:val="00111C2C"/>
    <w:rsid w:val="0011345A"/>
    <w:rsid w:val="00115420"/>
    <w:rsid w:val="0011740C"/>
    <w:rsid w:val="00120F97"/>
    <w:rsid w:val="0012159F"/>
    <w:rsid w:val="0012388A"/>
    <w:rsid w:val="0012484B"/>
    <w:rsid w:val="0012541F"/>
    <w:rsid w:val="00127B2C"/>
    <w:rsid w:val="001310C7"/>
    <w:rsid w:val="00133127"/>
    <w:rsid w:val="001342AC"/>
    <w:rsid w:val="00134568"/>
    <w:rsid w:val="001352AC"/>
    <w:rsid w:val="0013637F"/>
    <w:rsid w:val="00140888"/>
    <w:rsid w:val="0014227C"/>
    <w:rsid w:val="00143500"/>
    <w:rsid w:val="00143B37"/>
    <w:rsid w:val="00144133"/>
    <w:rsid w:val="00144C54"/>
    <w:rsid w:val="0014785B"/>
    <w:rsid w:val="00147E8A"/>
    <w:rsid w:val="00150DFC"/>
    <w:rsid w:val="00152D5C"/>
    <w:rsid w:val="001555AF"/>
    <w:rsid w:val="00160DFE"/>
    <w:rsid w:val="001620C4"/>
    <w:rsid w:val="00165F19"/>
    <w:rsid w:val="001676B4"/>
    <w:rsid w:val="001735A6"/>
    <w:rsid w:val="0017498D"/>
    <w:rsid w:val="0018357B"/>
    <w:rsid w:val="00185256"/>
    <w:rsid w:val="001875D2"/>
    <w:rsid w:val="0019028F"/>
    <w:rsid w:val="00190C4C"/>
    <w:rsid w:val="001A07E3"/>
    <w:rsid w:val="001A456A"/>
    <w:rsid w:val="001A6BA6"/>
    <w:rsid w:val="001B09A0"/>
    <w:rsid w:val="001B2BC4"/>
    <w:rsid w:val="001B6FDD"/>
    <w:rsid w:val="001C19DC"/>
    <w:rsid w:val="001C2919"/>
    <w:rsid w:val="001C5DF1"/>
    <w:rsid w:val="001C617C"/>
    <w:rsid w:val="001C6639"/>
    <w:rsid w:val="001C74AB"/>
    <w:rsid w:val="001C7786"/>
    <w:rsid w:val="001D002E"/>
    <w:rsid w:val="001D2AC3"/>
    <w:rsid w:val="001D6988"/>
    <w:rsid w:val="001E0847"/>
    <w:rsid w:val="001E1653"/>
    <w:rsid w:val="001E57F2"/>
    <w:rsid w:val="001F3B22"/>
    <w:rsid w:val="001F5291"/>
    <w:rsid w:val="001F5CA3"/>
    <w:rsid w:val="00201DBC"/>
    <w:rsid w:val="002060EE"/>
    <w:rsid w:val="00206310"/>
    <w:rsid w:val="00210CC1"/>
    <w:rsid w:val="00217517"/>
    <w:rsid w:val="002279F5"/>
    <w:rsid w:val="00232DBE"/>
    <w:rsid w:val="00236C26"/>
    <w:rsid w:val="00237372"/>
    <w:rsid w:val="00242F91"/>
    <w:rsid w:val="00251279"/>
    <w:rsid w:val="0025379B"/>
    <w:rsid w:val="00254C05"/>
    <w:rsid w:val="00262313"/>
    <w:rsid w:val="00262AA2"/>
    <w:rsid w:val="00262FC9"/>
    <w:rsid w:val="00263E73"/>
    <w:rsid w:val="00265C14"/>
    <w:rsid w:val="00266ED1"/>
    <w:rsid w:val="0027106B"/>
    <w:rsid w:val="002743A9"/>
    <w:rsid w:val="0027506E"/>
    <w:rsid w:val="00276E3F"/>
    <w:rsid w:val="00281021"/>
    <w:rsid w:val="0028154D"/>
    <w:rsid w:val="00281EEB"/>
    <w:rsid w:val="0028207F"/>
    <w:rsid w:val="00282101"/>
    <w:rsid w:val="00284C46"/>
    <w:rsid w:val="0028514A"/>
    <w:rsid w:val="002878E9"/>
    <w:rsid w:val="002915E4"/>
    <w:rsid w:val="00294FA9"/>
    <w:rsid w:val="00295F3E"/>
    <w:rsid w:val="002A1B43"/>
    <w:rsid w:val="002A37CA"/>
    <w:rsid w:val="002B07A9"/>
    <w:rsid w:val="002B20A0"/>
    <w:rsid w:val="002B39C2"/>
    <w:rsid w:val="002B5534"/>
    <w:rsid w:val="002B5573"/>
    <w:rsid w:val="002C1EE4"/>
    <w:rsid w:val="002C3CC4"/>
    <w:rsid w:val="002C5776"/>
    <w:rsid w:val="002C6FAB"/>
    <w:rsid w:val="002C7135"/>
    <w:rsid w:val="002C771C"/>
    <w:rsid w:val="002D2274"/>
    <w:rsid w:val="002D2780"/>
    <w:rsid w:val="002D7535"/>
    <w:rsid w:val="002E1F74"/>
    <w:rsid w:val="002F1406"/>
    <w:rsid w:val="002F47F9"/>
    <w:rsid w:val="002F4EB2"/>
    <w:rsid w:val="002F56EB"/>
    <w:rsid w:val="002F6F6C"/>
    <w:rsid w:val="00302BDC"/>
    <w:rsid w:val="00303580"/>
    <w:rsid w:val="00304E1B"/>
    <w:rsid w:val="00311E8F"/>
    <w:rsid w:val="003135FA"/>
    <w:rsid w:val="00313DE7"/>
    <w:rsid w:val="00314D39"/>
    <w:rsid w:val="00316973"/>
    <w:rsid w:val="00317642"/>
    <w:rsid w:val="00317B81"/>
    <w:rsid w:val="00321B21"/>
    <w:rsid w:val="00325320"/>
    <w:rsid w:val="003303AC"/>
    <w:rsid w:val="00330EC4"/>
    <w:rsid w:val="00333C66"/>
    <w:rsid w:val="00337AEE"/>
    <w:rsid w:val="00343215"/>
    <w:rsid w:val="0034724E"/>
    <w:rsid w:val="003504BF"/>
    <w:rsid w:val="00350690"/>
    <w:rsid w:val="00350D8B"/>
    <w:rsid w:val="00355C5B"/>
    <w:rsid w:val="003619FC"/>
    <w:rsid w:val="00362BD6"/>
    <w:rsid w:val="00362D24"/>
    <w:rsid w:val="00370C22"/>
    <w:rsid w:val="00371E76"/>
    <w:rsid w:val="00373A13"/>
    <w:rsid w:val="0037454B"/>
    <w:rsid w:val="00374C49"/>
    <w:rsid w:val="00375987"/>
    <w:rsid w:val="00376403"/>
    <w:rsid w:val="0037683A"/>
    <w:rsid w:val="00376AA0"/>
    <w:rsid w:val="00380009"/>
    <w:rsid w:val="00383B13"/>
    <w:rsid w:val="003848B3"/>
    <w:rsid w:val="00385AE7"/>
    <w:rsid w:val="003879F0"/>
    <w:rsid w:val="003911E4"/>
    <w:rsid w:val="00391A10"/>
    <w:rsid w:val="00391C64"/>
    <w:rsid w:val="00391DA9"/>
    <w:rsid w:val="00393947"/>
    <w:rsid w:val="003942CC"/>
    <w:rsid w:val="003945E5"/>
    <w:rsid w:val="00396B7C"/>
    <w:rsid w:val="00397A58"/>
    <w:rsid w:val="003A13B5"/>
    <w:rsid w:val="003A32FE"/>
    <w:rsid w:val="003A50FB"/>
    <w:rsid w:val="003A5C38"/>
    <w:rsid w:val="003A5D7E"/>
    <w:rsid w:val="003A75DF"/>
    <w:rsid w:val="003B0AFE"/>
    <w:rsid w:val="003B2069"/>
    <w:rsid w:val="003B2C7D"/>
    <w:rsid w:val="003B39CB"/>
    <w:rsid w:val="003C182E"/>
    <w:rsid w:val="003C2C23"/>
    <w:rsid w:val="003C2C9F"/>
    <w:rsid w:val="003C4D18"/>
    <w:rsid w:val="003C5BD6"/>
    <w:rsid w:val="003C5E2B"/>
    <w:rsid w:val="003D5AAA"/>
    <w:rsid w:val="003D6606"/>
    <w:rsid w:val="003E0739"/>
    <w:rsid w:val="003E2BD7"/>
    <w:rsid w:val="003E55E4"/>
    <w:rsid w:val="003E614D"/>
    <w:rsid w:val="003E7FA9"/>
    <w:rsid w:val="003F18E7"/>
    <w:rsid w:val="003F20C9"/>
    <w:rsid w:val="003F2AE4"/>
    <w:rsid w:val="003F3374"/>
    <w:rsid w:val="003F46AE"/>
    <w:rsid w:val="003F46DD"/>
    <w:rsid w:val="003F76D7"/>
    <w:rsid w:val="0040250E"/>
    <w:rsid w:val="004111FD"/>
    <w:rsid w:val="00413E40"/>
    <w:rsid w:val="00413F7B"/>
    <w:rsid w:val="0041522E"/>
    <w:rsid w:val="00420EFA"/>
    <w:rsid w:val="004220ED"/>
    <w:rsid w:val="004242FA"/>
    <w:rsid w:val="004248AF"/>
    <w:rsid w:val="00425B1A"/>
    <w:rsid w:val="004269F3"/>
    <w:rsid w:val="0043146E"/>
    <w:rsid w:val="00432EE5"/>
    <w:rsid w:val="00433E5C"/>
    <w:rsid w:val="00434876"/>
    <w:rsid w:val="00435DCB"/>
    <w:rsid w:val="004374F5"/>
    <w:rsid w:val="004418AA"/>
    <w:rsid w:val="00441B7D"/>
    <w:rsid w:val="00441D6A"/>
    <w:rsid w:val="004429A3"/>
    <w:rsid w:val="00443970"/>
    <w:rsid w:val="004446F4"/>
    <w:rsid w:val="00452946"/>
    <w:rsid w:val="004572B4"/>
    <w:rsid w:val="004604F7"/>
    <w:rsid w:val="004607D6"/>
    <w:rsid w:val="0047064D"/>
    <w:rsid w:val="00470821"/>
    <w:rsid w:val="00470C5C"/>
    <w:rsid w:val="00473205"/>
    <w:rsid w:val="0047471D"/>
    <w:rsid w:val="004758FD"/>
    <w:rsid w:val="00476328"/>
    <w:rsid w:val="00481B79"/>
    <w:rsid w:val="00482B86"/>
    <w:rsid w:val="00482D9A"/>
    <w:rsid w:val="0048380F"/>
    <w:rsid w:val="004844E6"/>
    <w:rsid w:val="004876E5"/>
    <w:rsid w:val="00487A03"/>
    <w:rsid w:val="0049099B"/>
    <w:rsid w:val="004921A6"/>
    <w:rsid w:val="004942A7"/>
    <w:rsid w:val="00494659"/>
    <w:rsid w:val="004A04D2"/>
    <w:rsid w:val="004A086B"/>
    <w:rsid w:val="004A215F"/>
    <w:rsid w:val="004A303D"/>
    <w:rsid w:val="004A3E9D"/>
    <w:rsid w:val="004A6B18"/>
    <w:rsid w:val="004A7EC1"/>
    <w:rsid w:val="004B1EBA"/>
    <w:rsid w:val="004B2DCC"/>
    <w:rsid w:val="004B4DEC"/>
    <w:rsid w:val="004B73DF"/>
    <w:rsid w:val="004C2DE9"/>
    <w:rsid w:val="004C3472"/>
    <w:rsid w:val="004D0806"/>
    <w:rsid w:val="004D22E9"/>
    <w:rsid w:val="004D23D2"/>
    <w:rsid w:val="004D4511"/>
    <w:rsid w:val="004D5230"/>
    <w:rsid w:val="004D6018"/>
    <w:rsid w:val="004D6AB6"/>
    <w:rsid w:val="004E0542"/>
    <w:rsid w:val="004E3751"/>
    <w:rsid w:val="004F19D6"/>
    <w:rsid w:val="004F1F0C"/>
    <w:rsid w:val="004F3141"/>
    <w:rsid w:val="004F37C4"/>
    <w:rsid w:val="004F6499"/>
    <w:rsid w:val="004F753D"/>
    <w:rsid w:val="005004D6"/>
    <w:rsid w:val="0050178B"/>
    <w:rsid w:val="00501B87"/>
    <w:rsid w:val="00505716"/>
    <w:rsid w:val="00505A41"/>
    <w:rsid w:val="00505A9C"/>
    <w:rsid w:val="005062DA"/>
    <w:rsid w:val="005114AB"/>
    <w:rsid w:val="00512419"/>
    <w:rsid w:val="00513CE3"/>
    <w:rsid w:val="00514FE2"/>
    <w:rsid w:val="005157B7"/>
    <w:rsid w:val="00515CB1"/>
    <w:rsid w:val="005177BF"/>
    <w:rsid w:val="00517CFB"/>
    <w:rsid w:val="00520256"/>
    <w:rsid w:val="00521770"/>
    <w:rsid w:val="00523164"/>
    <w:rsid w:val="00526627"/>
    <w:rsid w:val="00526718"/>
    <w:rsid w:val="00527185"/>
    <w:rsid w:val="0053319B"/>
    <w:rsid w:val="00534679"/>
    <w:rsid w:val="0053532E"/>
    <w:rsid w:val="00542145"/>
    <w:rsid w:val="00545E3F"/>
    <w:rsid w:val="00546DC7"/>
    <w:rsid w:val="0055333B"/>
    <w:rsid w:val="00553625"/>
    <w:rsid w:val="00553694"/>
    <w:rsid w:val="005537FD"/>
    <w:rsid w:val="005575BD"/>
    <w:rsid w:val="005602FE"/>
    <w:rsid w:val="00560B30"/>
    <w:rsid w:val="00560E5D"/>
    <w:rsid w:val="00562597"/>
    <w:rsid w:val="0056433B"/>
    <w:rsid w:val="00564408"/>
    <w:rsid w:val="00565B62"/>
    <w:rsid w:val="00566B00"/>
    <w:rsid w:val="00576157"/>
    <w:rsid w:val="0058051B"/>
    <w:rsid w:val="0059063D"/>
    <w:rsid w:val="00591AEC"/>
    <w:rsid w:val="005924C6"/>
    <w:rsid w:val="00592BA1"/>
    <w:rsid w:val="005A026D"/>
    <w:rsid w:val="005A0678"/>
    <w:rsid w:val="005A0F9C"/>
    <w:rsid w:val="005A6828"/>
    <w:rsid w:val="005A7979"/>
    <w:rsid w:val="005B0824"/>
    <w:rsid w:val="005B1646"/>
    <w:rsid w:val="005B1F88"/>
    <w:rsid w:val="005B2846"/>
    <w:rsid w:val="005B7D9F"/>
    <w:rsid w:val="005C0272"/>
    <w:rsid w:val="005C0B4E"/>
    <w:rsid w:val="005C3EC5"/>
    <w:rsid w:val="005C6DCE"/>
    <w:rsid w:val="005D01B5"/>
    <w:rsid w:val="005D0627"/>
    <w:rsid w:val="005D1F7B"/>
    <w:rsid w:val="005D2F5A"/>
    <w:rsid w:val="005D6D48"/>
    <w:rsid w:val="005D7641"/>
    <w:rsid w:val="005E0E9F"/>
    <w:rsid w:val="005E4CB0"/>
    <w:rsid w:val="005F04D3"/>
    <w:rsid w:val="005F21AC"/>
    <w:rsid w:val="005F23E3"/>
    <w:rsid w:val="005F318A"/>
    <w:rsid w:val="005F4764"/>
    <w:rsid w:val="005F69FD"/>
    <w:rsid w:val="00600AB3"/>
    <w:rsid w:val="0060149F"/>
    <w:rsid w:val="00602EBF"/>
    <w:rsid w:val="00604F86"/>
    <w:rsid w:val="00613518"/>
    <w:rsid w:val="00614111"/>
    <w:rsid w:val="00617A6F"/>
    <w:rsid w:val="00624E1F"/>
    <w:rsid w:val="00625C75"/>
    <w:rsid w:val="006279F1"/>
    <w:rsid w:val="006316B6"/>
    <w:rsid w:val="00632C7F"/>
    <w:rsid w:val="00633922"/>
    <w:rsid w:val="00633EAC"/>
    <w:rsid w:val="006351D5"/>
    <w:rsid w:val="00636693"/>
    <w:rsid w:val="006377D3"/>
    <w:rsid w:val="006449CD"/>
    <w:rsid w:val="0064704F"/>
    <w:rsid w:val="00651785"/>
    <w:rsid w:val="006533E7"/>
    <w:rsid w:val="006538EE"/>
    <w:rsid w:val="00655A0C"/>
    <w:rsid w:val="00655F4C"/>
    <w:rsid w:val="00657E32"/>
    <w:rsid w:val="00660444"/>
    <w:rsid w:val="00663DA7"/>
    <w:rsid w:val="00664E42"/>
    <w:rsid w:val="006656C9"/>
    <w:rsid w:val="00666F75"/>
    <w:rsid w:val="0066701E"/>
    <w:rsid w:val="00667784"/>
    <w:rsid w:val="00667D4E"/>
    <w:rsid w:val="00671061"/>
    <w:rsid w:val="006714CE"/>
    <w:rsid w:val="00671E55"/>
    <w:rsid w:val="00672BAF"/>
    <w:rsid w:val="00677360"/>
    <w:rsid w:val="0068108F"/>
    <w:rsid w:val="006819A3"/>
    <w:rsid w:val="00681B76"/>
    <w:rsid w:val="00682241"/>
    <w:rsid w:val="00682487"/>
    <w:rsid w:val="0068343D"/>
    <w:rsid w:val="006874E4"/>
    <w:rsid w:val="00690D73"/>
    <w:rsid w:val="00692D8A"/>
    <w:rsid w:val="00693B8C"/>
    <w:rsid w:val="00693E39"/>
    <w:rsid w:val="00694265"/>
    <w:rsid w:val="006944DD"/>
    <w:rsid w:val="0069558A"/>
    <w:rsid w:val="006A1894"/>
    <w:rsid w:val="006A6FF7"/>
    <w:rsid w:val="006B4CD5"/>
    <w:rsid w:val="006B5783"/>
    <w:rsid w:val="006B6355"/>
    <w:rsid w:val="006B6492"/>
    <w:rsid w:val="006B6AA4"/>
    <w:rsid w:val="006B701C"/>
    <w:rsid w:val="006B7D70"/>
    <w:rsid w:val="006C5301"/>
    <w:rsid w:val="006C7151"/>
    <w:rsid w:val="006C7663"/>
    <w:rsid w:val="006D431A"/>
    <w:rsid w:val="006D5E50"/>
    <w:rsid w:val="006D6712"/>
    <w:rsid w:val="006E2614"/>
    <w:rsid w:val="006E2B39"/>
    <w:rsid w:val="006E5828"/>
    <w:rsid w:val="006E6E36"/>
    <w:rsid w:val="006E7BD2"/>
    <w:rsid w:val="006F2DE0"/>
    <w:rsid w:val="006F2E38"/>
    <w:rsid w:val="006F5639"/>
    <w:rsid w:val="006F64F1"/>
    <w:rsid w:val="00700552"/>
    <w:rsid w:val="007007A1"/>
    <w:rsid w:val="00700C74"/>
    <w:rsid w:val="007049CA"/>
    <w:rsid w:val="00707EC1"/>
    <w:rsid w:val="00707FD8"/>
    <w:rsid w:val="007116DA"/>
    <w:rsid w:val="007136E0"/>
    <w:rsid w:val="00720525"/>
    <w:rsid w:val="00720D12"/>
    <w:rsid w:val="007221D5"/>
    <w:rsid w:val="0072249F"/>
    <w:rsid w:val="00723B3D"/>
    <w:rsid w:val="0072467E"/>
    <w:rsid w:val="007248E5"/>
    <w:rsid w:val="00725F48"/>
    <w:rsid w:val="0072719A"/>
    <w:rsid w:val="007300B7"/>
    <w:rsid w:val="00730871"/>
    <w:rsid w:val="00731D64"/>
    <w:rsid w:val="00732E51"/>
    <w:rsid w:val="00735D5E"/>
    <w:rsid w:val="00737E92"/>
    <w:rsid w:val="00740D33"/>
    <w:rsid w:val="0074136E"/>
    <w:rsid w:val="00743D1C"/>
    <w:rsid w:val="0074558E"/>
    <w:rsid w:val="007476C1"/>
    <w:rsid w:val="00753431"/>
    <w:rsid w:val="00754EDB"/>
    <w:rsid w:val="007554E0"/>
    <w:rsid w:val="007608E7"/>
    <w:rsid w:val="00762684"/>
    <w:rsid w:val="0076595A"/>
    <w:rsid w:val="00766E9A"/>
    <w:rsid w:val="00772137"/>
    <w:rsid w:val="007736FF"/>
    <w:rsid w:val="00775681"/>
    <w:rsid w:val="007810C3"/>
    <w:rsid w:val="007815CC"/>
    <w:rsid w:val="00782451"/>
    <w:rsid w:val="00784E83"/>
    <w:rsid w:val="00786284"/>
    <w:rsid w:val="00790D9B"/>
    <w:rsid w:val="00793763"/>
    <w:rsid w:val="00794B49"/>
    <w:rsid w:val="007A07EE"/>
    <w:rsid w:val="007A18B8"/>
    <w:rsid w:val="007A289E"/>
    <w:rsid w:val="007A3A4F"/>
    <w:rsid w:val="007A556C"/>
    <w:rsid w:val="007A61BF"/>
    <w:rsid w:val="007A62A5"/>
    <w:rsid w:val="007A78B9"/>
    <w:rsid w:val="007B0A2A"/>
    <w:rsid w:val="007B19B5"/>
    <w:rsid w:val="007B2B6E"/>
    <w:rsid w:val="007B43DF"/>
    <w:rsid w:val="007B4CCA"/>
    <w:rsid w:val="007C024B"/>
    <w:rsid w:val="007C02B0"/>
    <w:rsid w:val="007C13D4"/>
    <w:rsid w:val="007C286B"/>
    <w:rsid w:val="007D0C78"/>
    <w:rsid w:val="007D1D92"/>
    <w:rsid w:val="007D2ADF"/>
    <w:rsid w:val="007D39CA"/>
    <w:rsid w:val="007D44A8"/>
    <w:rsid w:val="007E1850"/>
    <w:rsid w:val="007E270F"/>
    <w:rsid w:val="007E76D0"/>
    <w:rsid w:val="007F0269"/>
    <w:rsid w:val="007F29ED"/>
    <w:rsid w:val="007F3392"/>
    <w:rsid w:val="007F6663"/>
    <w:rsid w:val="008000E2"/>
    <w:rsid w:val="00802245"/>
    <w:rsid w:val="00804695"/>
    <w:rsid w:val="0080534A"/>
    <w:rsid w:val="008061C0"/>
    <w:rsid w:val="008063CC"/>
    <w:rsid w:val="008074B6"/>
    <w:rsid w:val="008114E3"/>
    <w:rsid w:val="008155F4"/>
    <w:rsid w:val="00817D98"/>
    <w:rsid w:val="008202B6"/>
    <w:rsid w:val="00821C63"/>
    <w:rsid w:val="0082344E"/>
    <w:rsid w:val="008300EB"/>
    <w:rsid w:val="00830120"/>
    <w:rsid w:val="008334D5"/>
    <w:rsid w:val="008416ED"/>
    <w:rsid w:val="008452E0"/>
    <w:rsid w:val="0084530A"/>
    <w:rsid w:val="00845A17"/>
    <w:rsid w:val="008462CA"/>
    <w:rsid w:val="00846F55"/>
    <w:rsid w:val="00856775"/>
    <w:rsid w:val="00860471"/>
    <w:rsid w:val="0086092E"/>
    <w:rsid w:val="00862A3F"/>
    <w:rsid w:val="008640E7"/>
    <w:rsid w:val="00864F30"/>
    <w:rsid w:val="00865AF3"/>
    <w:rsid w:val="00866D03"/>
    <w:rsid w:val="00866D8A"/>
    <w:rsid w:val="00870E9B"/>
    <w:rsid w:val="0087385B"/>
    <w:rsid w:val="00876F45"/>
    <w:rsid w:val="00880044"/>
    <w:rsid w:val="008815B4"/>
    <w:rsid w:val="008821E0"/>
    <w:rsid w:val="008840CC"/>
    <w:rsid w:val="00884231"/>
    <w:rsid w:val="00890550"/>
    <w:rsid w:val="00890FA8"/>
    <w:rsid w:val="008915CD"/>
    <w:rsid w:val="0089457F"/>
    <w:rsid w:val="008A09E8"/>
    <w:rsid w:val="008A396B"/>
    <w:rsid w:val="008A4D7D"/>
    <w:rsid w:val="008A582A"/>
    <w:rsid w:val="008B03FE"/>
    <w:rsid w:val="008B0862"/>
    <w:rsid w:val="008B456A"/>
    <w:rsid w:val="008B6E2B"/>
    <w:rsid w:val="008C47B2"/>
    <w:rsid w:val="008C5FEA"/>
    <w:rsid w:val="008C6420"/>
    <w:rsid w:val="008C66C2"/>
    <w:rsid w:val="008C75E5"/>
    <w:rsid w:val="008D2F4B"/>
    <w:rsid w:val="008D3496"/>
    <w:rsid w:val="008D535C"/>
    <w:rsid w:val="008D5FAB"/>
    <w:rsid w:val="008D6C3F"/>
    <w:rsid w:val="008D78EB"/>
    <w:rsid w:val="008D7AC6"/>
    <w:rsid w:val="008E376F"/>
    <w:rsid w:val="008E6F4F"/>
    <w:rsid w:val="008E75D8"/>
    <w:rsid w:val="008F3820"/>
    <w:rsid w:val="008F3FAA"/>
    <w:rsid w:val="008F64C9"/>
    <w:rsid w:val="008F6D19"/>
    <w:rsid w:val="008F74A0"/>
    <w:rsid w:val="009006E2"/>
    <w:rsid w:val="0090127C"/>
    <w:rsid w:val="00905F73"/>
    <w:rsid w:val="00913E36"/>
    <w:rsid w:val="00916587"/>
    <w:rsid w:val="0092701B"/>
    <w:rsid w:val="00933E29"/>
    <w:rsid w:val="00935B22"/>
    <w:rsid w:val="00937F65"/>
    <w:rsid w:val="0094016A"/>
    <w:rsid w:val="0094181F"/>
    <w:rsid w:val="00942DB9"/>
    <w:rsid w:val="00943089"/>
    <w:rsid w:val="00944684"/>
    <w:rsid w:val="00944AB5"/>
    <w:rsid w:val="00945BF4"/>
    <w:rsid w:val="00946B96"/>
    <w:rsid w:val="009475D2"/>
    <w:rsid w:val="00947DA6"/>
    <w:rsid w:val="00953392"/>
    <w:rsid w:val="0095368D"/>
    <w:rsid w:val="00953DCB"/>
    <w:rsid w:val="00954762"/>
    <w:rsid w:val="00954BE7"/>
    <w:rsid w:val="00957F50"/>
    <w:rsid w:val="00961502"/>
    <w:rsid w:val="009654B6"/>
    <w:rsid w:val="00967E84"/>
    <w:rsid w:val="00970205"/>
    <w:rsid w:val="00970D56"/>
    <w:rsid w:val="009749C2"/>
    <w:rsid w:val="00974DEB"/>
    <w:rsid w:val="009808F1"/>
    <w:rsid w:val="00980B73"/>
    <w:rsid w:val="00982C1D"/>
    <w:rsid w:val="00983373"/>
    <w:rsid w:val="0098665E"/>
    <w:rsid w:val="0099097C"/>
    <w:rsid w:val="009946C7"/>
    <w:rsid w:val="00995304"/>
    <w:rsid w:val="00996F21"/>
    <w:rsid w:val="009A14F0"/>
    <w:rsid w:val="009A1552"/>
    <w:rsid w:val="009A1AE5"/>
    <w:rsid w:val="009A1F8A"/>
    <w:rsid w:val="009A3F57"/>
    <w:rsid w:val="009A55FB"/>
    <w:rsid w:val="009A67F1"/>
    <w:rsid w:val="009B18B6"/>
    <w:rsid w:val="009B23EC"/>
    <w:rsid w:val="009B2B1C"/>
    <w:rsid w:val="009B6220"/>
    <w:rsid w:val="009C18EB"/>
    <w:rsid w:val="009C2694"/>
    <w:rsid w:val="009C5039"/>
    <w:rsid w:val="009C5F0B"/>
    <w:rsid w:val="009C7B97"/>
    <w:rsid w:val="009D0E90"/>
    <w:rsid w:val="009D4BD0"/>
    <w:rsid w:val="009D6A9B"/>
    <w:rsid w:val="009D7A0B"/>
    <w:rsid w:val="009E0713"/>
    <w:rsid w:val="009E6AC6"/>
    <w:rsid w:val="009E7A24"/>
    <w:rsid w:val="009F02EB"/>
    <w:rsid w:val="00A01F26"/>
    <w:rsid w:val="00A024C4"/>
    <w:rsid w:val="00A12DC5"/>
    <w:rsid w:val="00A15EAB"/>
    <w:rsid w:val="00A16012"/>
    <w:rsid w:val="00A162D7"/>
    <w:rsid w:val="00A1650F"/>
    <w:rsid w:val="00A21BAC"/>
    <w:rsid w:val="00A23D56"/>
    <w:rsid w:val="00A23FA3"/>
    <w:rsid w:val="00A32C01"/>
    <w:rsid w:val="00A331D8"/>
    <w:rsid w:val="00A3456F"/>
    <w:rsid w:val="00A361DE"/>
    <w:rsid w:val="00A36E25"/>
    <w:rsid w:val="00A40006"/>
    <w:rsid w:val="00A42BC4"/>
    <w:rsid w:val="00A509AF"/>
    <w:rsid w:val="00A51D49"/>
    <w:rsid w:val="00A5355F"/>
    <w:rsid w:val="00A543F4"/>
    <w:rsid w:val="00A62601"/>
    <w:rsid w:val="00A65ACC"/>
    <w:rsid w:val="00A6773C"/>
    <w:rsid w:val="00A7128E"/>
    <w:rsid w:val="00A71B45"/>
    <w:rsid w:val="00A71E22"/>
    <w:rsid w:val="00A72AD3"/>
    <w:rsid w:val="00A730B3"/>
    <w:rsid w:val="00A74826"/>
    <w:rsid w:val="00A761F5"/>
    <w:rsid w:val="00A76EBB"/>
    <w:rsid w:val="00A8272E"/>
    <w:rsid w:val="00A82971"/>
    <w:rsid w:val="00A86894"/>
    <w:rsid w:val="00A86C77"/>
    <w:rsid w:val="00A91F0E"/>
    <w:rsid w:val="00A93306"/>
    <w:rsid w:val="00A960CA"/>
    <w:rsid w:val="00AA07E6"/>
    <w:rsid w:val="00AA24DE"/>
    <w:rsid w:val="00AA268D"/>
    <w:rsid w:val="00AA37AD"/>
    <w:rsid w:val="00AA3FAA"/>
    <w:rsid w:val="00AA4CB2"/>
    <w:rsid w:val="00AA79ED"/>
    <w:rsid w:val="00AB08F3"/>
    <w:rsid w:val="00AB41EF"/>
    <w:rsid w:val="00AB52D3"/>
    <w:rsid w:val="00AB7A99"/>
    <w:rsid w:val="00AC0133"/>
    <w:rsid w:val="00AC15F7"/>
    <w:rsid w:val="00AC2DEE"/>
    <w:rsid w:val="00AD1128"/>
    <w:rsid w:val="00AD4DEB"/>
    <w:rsid w:val="00AD5670"/>
    <w:rsid w:val="00AE1911"/>
    <w:rsid w:val="00AE3016"/>
    <w:rsid w:val="00AF2056"/>
    <w:rsid w:val="00AF24A9"/>
    <w:rsid w:val="00AF322C"/>
    <w:rsid w:val="00AF75F4"/>
    <w:rsid w:val="00B00EEC"/>
    <w:rsid w:val="00B01EBC"/>
    <w:rsid w:val="00B06C2F"/>
    <w:rsid w:val="00B14B4E"/>
    <w:rsid w:val="00B14D9B"/>
    <w:rsid w:val="00B16906"/>
    <w:rsid w:val="00B17D17"/>
    <w:rsid w:val="00B22FFE"/>
    <w:rsid w:val="00B23852"/>
    <w:rsid w:val="00B304A5"/>
    <w:rsid w:val="00B33BB7"/>
    <w:rsid w:val="00B3454C"/>
    <w:rsid w:val="00B349DC"/>
    <w:rsid w:val="00B41005"/>
    <w:rsid w:val="00B42CD2"/>
    <w:rsid w:val="00B43C37"/>
    <w:rsid w:val="00B47375"/>
    <w:rsid w:val="00B51560"/>
    <w:rsid w:val="00B56710"/>
    <w:rsid w:val="00B56FAB"/>
    <w:rsid w:val="00B62C79"/>
    <w:rsid w:val="00B6647F"/>
    <w:rsid w:val="00B70B79"/>
    <w:rsid w:val="00B71B74"/>
    <w:rsid w:val="00B74540"/>
    <w:rsid w:val="00B74A0A"/>
    <w:rsid w:val="00B760C8"/>
    <w:rsid w:val="00B827D2"/>
    <w:rsid w:val="00B84267"/>
    <w:rsid w:val="00B847E8"/>
    <w:rsid w:val="00B85D03"/>
    <w:rsid w:val="00B9191C"/>
    <w:rsid w:val="00BA11F2"/>
    <w:rsid w:val="00BA1A7C"/>
    <w:rsid w:val="00BA208B"/>
    <w:rsid w:val="00BA2FD2"/>
    <w:rsid w:val="00BA42E0"/>
    <w:rsid w:val="00BA444E"/>
    <w:rsid w:val="00BA60AC"/>
    <w:rsid w:val="00BB177F"/>
    <w:rsid w:val="00BB4D44"/>
    <w:rsid w:val="00BB535A"/>
    <w:rsid w:val="00BC3DCC"/>
    <w:rsid w:val="00BC45DB"/>
    <w:rsid w:val="00BC6461"/>
    <w:rsid w:val="00BC6BFB"/>
    <w:rsid w:val="00BD115E"/>
    <w:rsid w:val="00BD2876"/>
    <w:rsid w:val="00BE3CAA"/>
    <w:rsid w:val="00BE3D48"/>
    <w:rsid w:val="00BE6109"/>
    <w:rsid w:val="00BE7483"/>
    <w:rsid w:val="00BF27CF"/>
    <w:rsid w:val="00BF36B2"/>
    <w:rsid w:val="00BF59A5"/>
    <w:rsid w:val="00BF7BE6"/>
    <w:rsid w:val="00BF7EB2"/>
    <w:rsid w:val="00C014A6"/>
    <w:rsid w:val="00C01E0D"/>
    <w:rsid w:val="00C0335A"/>
    <w:rsid w:val="00C04A3B"/>
    <w:rsid w:val="00C071A2"/>
    <w:rsid w:val="00C10249"/>
    <w:rsid w:val="00C14091"/>
    <w:rsid w:val="00C15787"/>
    <w:rsid w:val="00C16080"/>
    <w:rsid w:val="00C22E9F"/>
    <w:rsid w:val="00C24719"/>
    <w:rsid w:val="00C26079"/>
    <w:rsid w:val="00C27D43"/>
    <w:rsid w:val="00C30AE7"/>
    <w:rsid w:val="00C33917"/>
    <w:rsid w:val="00C41017"/>
    <w:rsid w:val="00C41511"/>
    <w:rsid w:val="00C419F6"/>
    <w:rsid w:val="00C43CBB"/>
    <w:rsid w:val="00C44802"/>
    <w:rsid w:val="00C50FED"/>
    <w:rsid w:val="00C52AFA"/>
    <w:rsid w:val="00C52E1F"/>
    <w:rsid w:val="00C56960"/>
    <w:rsid w:val="00C60B85"/>
    <w:rsid w:val="00C60D11"/>
    <w:rsid w:val="00C65B02"/>
    <w:rsid w:val="00C66A3C"/>
    <w:rsid w:val="00C67E5A"/>
    <w:rsid w:val="00C70C76"/>
    <w:rsid w:val="00C74858"/>
    <w:rsid w:val="00C74BB3"/>
    <w:rsid w:val="00C753AB"/>
    <w:rsid w:val="00C8058D"/>
    <w:rsid w:val="00C84B47"/>
    <w:rsid w:val="00C85B9A"/>
    <w:rsid w:val="00C86768"/>
    <w:rsid w:val="00C9466C"/>
    <w:rsid w:val="00C96B6A"/>
    <w:rsid w:val="00CA181B"/>
    <w:rsid w:val="00CA3F5F"/>
    <w:rsid w:val="00CA5905"/>
    <w:rsid w:val="00CA5B4F"/>
    <w:rsid w:val="00CA623E"/>
    <w:rsid w:val="00CA65AB"/>
    <w:rsid w:val="00CA6F75"/>
    <w:rsid w:val="00CA7426"/>
    <w:rsid w:val="00CB1735"/>
    <w:rsid w:val="00CB3178"/>
    <w:rsid w:val="00CB72A3"/>
    <w:rsid w:val="00CC10A6"/>
    <w:rsid w:val="00CC15E9"/>
    <w:rsid w:val="00CC1988"/>
    <w:rsid w:val="00CC2B63"/>
    <w:rsid w:val="00CC4DAD"/>
    <w:rsid w:val="00CC4F03"/>
    <w:rsid w:val="00CC7514"/>
    <w:rsid w:val="00CC752E"/>
    <w:rsid w:val="00CD2376"/>
    <w:rsid w:val="00CD2A9C"/>
    <w:rsid w:val="00CD4430"/>
    <w:rsid w:val="00CD5328"/>
    <w:rsid w:val="00CD7EB8"/>
    <w:rsid w:val="00CE6639"/>
    <w:rsid w:val="00CE66FE"/>
    <w:rsid w:val="00CE70BA"/>
    <w:rsid w:val="00CE7701"/>
    <w:rsid w:val="00CF7A79"/>
    <w:rsid w:val="00D02499"/>
    <w:rsid w:val="00D102E9"/>
    <w:rsid w:val="00D13903"/>
    <w:rsid w:val="00D1649B"/>
    <w:rsid w:val="00D17A44"/>
    <w:rsid w:val="00D21A42"/>
    <w:rsid w:val="00D21ADE"/>
    <w:rsid w:val="00D23E59"/>
    <w:rsid w:val="00D26579"/>
    <w:rsid w:val="00D31218"/>
    <w:rsid w:val="00D31A6E"/>
    <w:rsid w:val="00D354EF"/>
    <w:rsid w:val="00D35EBE"/>
    <w:rsid w:val="00D3643C"/>
    <w:rsid w:val="00D41899"/>
    <w:rsid w:val="00D44061"/>
    <w:rsid w:val="00D46724"/>
    <w:rsid w:val="00D46D56"/>
    <w:rsid w:val="00D500D4"/>
    <w:rsid w:val="00D501AE"/>
    <w:rsid w:val="00D504B4"/>
    <w:rsid w:val="00D60A0E"/>
    <w:rsid w:val="00D60FFB"/>
    <w:rsid w:val="00D61DD1"/>
    <w:rsid w:val="00D62B52"/>
    <w:rsid w:val="00D6675F"/>
    <w:rsid w:val="00D67296"/>
    <w:rsid w:val="00D718EA"/>
    <w:rsid w:val="00D71CF7"/>
    <w:rsid w:val="00D74B6B"/>
    <w:rsid w:val="00D75905"/>
    <w:rsid w:val="00D822B5"/>
    <w:rsid w:val="00D83730"/>
    <w:rsid w:val="00D932A3"/>
    <w:rsid w:val="00D9428D"/>
    <w:rsid w:val="00D97834"/>
    <w:rsid w:val="00D9785D"/>
    <w:rsid w:val="00DA0874"/>
    <w:rsid w:val="00DA09C9"/>
    <w:rsid w:val="00DA1F2C"/>
    <w:rsid w:val="00DA2188"/>
    <w:rsid w:val="00DB0BD0"/>
    <w:rsid w:val="00DB0C69"/>
    <w:rsid w:val="00DB0CAB"/>
    <w:rsid w:val="00DB0D34"/>
    <w:rsid w:val="00DB1FE5"/>
    <w:rsid w:val="00DB2828"/>
    <w:rsid w:val="00DB2A7C"/>
    <w:rsid w:val="00DB47C8"/>
    <w:rsid w:val="00DB483D"/>
    <w:rsid w:val="00DB7BC6"/>
    <w:rsid w:val="00DC0547"/>
    <w:rsid w:val="00DC0EA7"/>
    <w:rsid w:val="00DC377B"/>
    <w:rsid w:val="00DC3F5D"/>
    <w:rsid w:val="00DC5E33"/>
    <w:rsid w:val="00DC66DC"/>
    <w:rsid w:val="00DC6A31"/>
    <w:rsid w:val="00DC7E20"/>
    <w:rsid w:val="00DD0DE9"/>
    <w:rsid w:val="00DD6172"/>
    <w:rsid w:val="00DD6CFC"/>
    <w:rsid w:val="00DD79F7"/>
    <w:rsid w:val="00DD7E45"/>
    <w:rsid w:val="00DD7FA4"/>
    <w:rsid w:val="00DE3697"/>
    <w:rsid w:val="00DE3F60"/>
    <w:rsid w:val="00DF0157"/>
    <w:rsid w:val="00DF0265"/>
    <w:rsid w:val="00DF29D2"/>
    <w:rsid w:val="00DF489C"/>
    <w:rsid w:val="00DF7D3A"/>
    <w:rsid w:val="00E0748D"/>
    <w:rsid w:val="00E13248"/>
    <w:rsid w:val="00E13887"/>
    <w:rsid w:val="00E1406D"/>
    <w:rsid w:val="00E1444C"/>
    <w:rsid w:val="00E14CCC"/>
    <w:rsid w:val="00E16FB9"/>
    <w:rsid w:val="00E17E7E"/>
    <w:rsid w:val="00E21001"/>
    <w:rsid w:val="00E21EA5"/>
    <w:rsid w:val="00E225FC"/>
    <w:rsid w:val="00E23DB3"/>
    <w:rsid w:val="00E24211"/>
    <w:rsid w:val="00E246F6"/>
    <w:rsid w:val="00E2593E"/>
    <w:rsid w:val="00E260C2"/>
    <w:rsid w:val="00E26A30"/>
    <w:rsid w:val="00E31052"/>
    <w:rsid w:val="00E31A09"/>
    <w:rsid w:val="00E33380"/>
    <w:rsid w:val="00E34352"/>
    <w:rsid w:val="00E40EF4"/>
    <w:rsid w:val="00E45987"/>
    <w:rsid w:val="00E46750"/>
    <w:rsid w:val="00E46B79"/>
    <w:rsid w:val="00E650BF"/>
    <w:rsid w:val="00E67076"/>
    <w:rsid w:val="00E6748E"/>
    <w:rsid w:val="00E7043E"/>
    <w:rsid w:val="00E70FC8"/>
    <w:rsid w:val="00E71A2C"/>
    <w:rsid w:val="00E73290"/>
    <w:rsid w:val="00E77CAC"/>
    <w:rsid w:val="00E85BEA"/>
    <w:rsid w:val="00E8607F"/>
    <w:rsid w:val="00EA23E9"/>
    <w:rsid w:val="00EA2C38"/>
    <w:rsid w:val="00EA3E1C"/>
    <w:rsid w:val="00EA5278"/>
    <w:rsid w:val="00EB05FF"/>
    <w:rsid w:val="00EB0E1D"/>
    <w:rsid w:val="00EB281D"/>
    <w:rsid w:val="00EB486E"/>
    <w:rsid w:val="00EB4FFE"/>
    <w:rsid w:val="00EB547E"/>
    <w:rsid w:val="00EB6A36"/>
    <w:rsid w:val="00EC02B9"/>
    <w:rsid w:val="00EC047E"/>
    <w:rsid w:val="00EC0ECB"/>
    <w:rsid w:val="00EC18A0"/>
    <w:rsid w:val="00ED0AD3"/>
    <w:rsid w:val="00ED2E97"/>
    <w:rsid w:val="00ED4C78"/>
    <w:rsid w:val="00ED748B"/>
    <w:rsid w:val="00EE0582"/>
    <w:rsid w:val="00EE0E15"/>
    <w:rsid w:val="00EE72CA"/>
    <w:rsid w:val="00EE7682"/>
    <w:rsid w:val="00EF2A51"/>
    <w:rsid w:val="00EF2EA3"/>
    <w:rsid w:val="00EF6B43"/>
    <w:rsid w:val="00F004D5"/>
    <w:rsid w:val="00F035A0"/>
    <w:rsid w:val="00F04766"/>
    <w:rsid w:val="00F04843"/>
    <w:rsid w:val="00F05142"/>
    <w:rsid w:val="00F12E48"/>
    <w:rsid w:val="00F13BD8"/>
    <w:rsid w:val="00F15EE3"/>
    <w:rsid w:val="00F178E2"/>
    <w:rsid w:val="00F20D84"/>
    <w:rsid w:val="00F21720"/>
    <w:rsid w:val="00F23010"/>
    <w:rsid w:val="00F23904"/>
    <w:rsid w:val="00F24B75"/>
    <w:rsid w:val="00F279A7"/>
    <w:rsid w:val="00F308CB"/>
    <w:rsid w:val="00F3256B"/>
    <w:rsid w:val="00F33791"/>
    <w:rsid w:val="00F3493C"/>
    <w:rsid w:val="00F35D33"/>
    <w:rsid w:val="00F3629C"/>
    <w:rsid w:val="00F36D68"/>
    <w:rsid w:val="00F3724F"/>
    <w:rsid w:val="00F43E00"/>
    <w:rsid w:val="00F50E06"/>
    <w:rsid w:val="00F52D80"/>
    <w:rsid w:val="00F54FEF"/>
    <w:rsid w:val="00F571E5"/>
    <w:rsid w:val="00F57FA7"/>
    <w:rsid w:val="00F611EB"/>
    <w:rsid w:val="00F61698"/>
    <w:rsid w:val="00F6255A"/>
    <w:rsid w:val="00F62791"/>
    <w:rsid w:val="00F62AB6"/>
    <w:rsid w:val="00F62D7D"/>
    <w:rsid w:val="00F642B9"/>
    <w:rsid w:val="00F66E89"/>
    <w:rsid w:val="00F66F6B"/>
    <w:rsid w:val="00F6715A"/>
    <w:rsid w:val="00F708F5"/>
    <w:rsid w:val="00F757A5"/>
    <w:rsid w:val="00F81D5D"/>
    <w:rsid w:val="00F82DD8"/>
    <w:rsid w:val="00F84F93"/>
    <w:rsid w:val="00F85822"/>
    <w:rsid w:val="00F877A2"/>
    <w:rsid w:val="00FA072C"/>
    <w:rsid w:val="00FA1705"/>
    <w:rsid w:val="00FA1BCC"/>
    <w:rsid w:val="00FA4F51"/>
    <w:rsid w:val="00FA6455"/>
    <w:rsid w:val="00FA7064"/>
    <w:rsid w:val="00FA7C56"/>
    <w:rsid w:val="00FB5986"/>
    <w:rsid w:val="00FB712B"/>
    <w:rsid w:val="00FB7F33"/>
    <w:rsid w:val="00FC371E"/>
    <w:rsid w:val="00FC48E8"/>
    <w:rsid w:val="00FC4E25"/>
    <w:rsid w:val="00FC6F91"/>
    <w:rsid w:val="00FC744F"/>
    <w:rsid w:val="00FD25A6"/>
    <w:rsid w:val="00FD42E0"/>
    <w:rsid w:val="00FD47E0"/>
    <w:rsid w:val="00FD54D4"/>
    <w:rsid w:val="00FD63B8"/>
    <w:rsid w:val="00FD7D76"/>
    <w:rsid w:val="00FD7FA6"/>
    <w:rsid w:val="00FE1CF4"/>
    <w:rsid w:val="00FE38B2"/>
    <w:rsid w:val="00FE4003"/>
    <w:rsid w:val="00FE4F0F"/>
    <w:rsid w:val="00FE6426"/>
    <w:rsid w:val="00FF2DB9"/>
    <w:rsid w:val="00FF3BE3"/>
    <w:rsid w:val="00FF4831"/>
    <w:rsid w:val="00FF507C"/>
    <w:rsid w:val="00FF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E160DD"/>
  <w15:docId w15:val="{60C8692B-9ECA-4534-A177-C9AEFBCA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7C"/>
    <w:rPr>
      <w:rFonts w:ascii="Arial" w:hAnsi="Arial" w:cs="Arial"/>
      <w:color w:val="000000"/>
      <w:sz w:val="19"/>
      <w:szCs w:val="19"/>
    </w:rPr>
  </w:style>
  <w:style w:type="paragraph" w:styleId="1">
    <w:name w:val="heading 1"/>
    <w:basedOn w:val="a"/>
    <w:next w:val="a"/>
    <w:uiPriority w:val="9"/>
    <w:qFormat/>
    <w:rsid w:val="0099097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97C"/>
    <w:pPr>
      <w:ind w:firstLine="708"/>
      <w:jc w:val="both"/>
    </w:pPr>
    <w:rPr>
      <w:sz w:val="22"/>
    </w:rPr>
  </w:style>
  <w:style w:type="paragraph" w:styleId="a5">
    <w:name w:val="Body Text"/>
    <w:basedOn w:val="a"/>
    <w:rsid w:val="0099097C"/>
    <w:pPr>
      <w:jc w:val="both"/>
    </w:pPr>
    <w:rPr>
      <w:sz w:val="22"/>
    </w:rPr>
  </w:style>
  <w:style w:type="character" w:styleId="a6">
    <w:name w:val="page number"/>
    <w:basedOn w:val="a0"/>
    <w:rsid w:val="0099097C"/>
  </w:style>
  <w:style w:type="paragraph" w:styleId="a7">
    <w:name w:val="footer"/>
    <w:basedOn w:val="a"/>
    <w:link w:val="a8"/>
    <w:uiPriority w:val="99"/>
    <w:rsid w:val="0099097C"/>
    <w:pPr>
      <w:tabs>
        <w:tab w:val="center" w:pos="4677"/>
        <w:tab w:val="right" w:pos="9355"/>
      </w:tabs>
    </w:pPr>
    <w:rPr>
      <w:sz w:val="22"/>
    </w:rPr>
  </w:style>
  <w:style w:type="paragraph" w:styleId="a9">
    <w:name w:val="header"/>
    <w:basedOn w:val="a"/>
    <w:link w:val="aa"/>
    <w:uiPriority w:val="99"/>
    <w:rsid w:val="0099097C"/>
    <w:pPr>
      <w:tabs>
        <w:tab w:val="center" w:pos="4153"/>
        <w:tab w:val="right" w:pos="8306"/>
      </w:tabs>
    </w:pPr>
  </w:style>
  <w:style w:type="character" w:styleId="ab">
    <w:name w:val="annotation reference"/>
    <w:basedOn w:val="a0"/>
    <w:semiHidden/>
    <w:rsid w:val="0099097C"/>
    <w:rPr>
      <w:sz w:val="16"/>
      <w:szCs w:val="16"/>
    </w:rPr>
  </w:style>
  <w:style w:type="paragraph" w:styleId="ac">
    <w:name w:val="annotation text"/>
    <w:basedOn w:val="a"/>
    <w:link w:val="ad"/>
    <w:semiHidden/>
    <w:rsid w:val="0099097C"/>
  </w:style>
  <w:style w:type="table" w:styleId="ae">
    <w:name w:val="Table Grid"/>
    <w:basedOn w:val="a1"/>
    <w:rsid w:val="0099097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ы (моноширинный)"/>
    <w:basedOn w:val="a"/>
    <w:next w:val="a"/>
    <w:rsid w:val="0099097C"/>
    <w:pPr>
      <w:widowControl w:val="0"/>
      <w:autoSpaceDE w:val="0"/>
      <w:autoSpaceDN w:val="0"/>
      <w:adjustRightInd w:val="0"/>
      <w:jc w:val="both"/>
    </w:pPr>
    <w:rPr>
      <w:rFonts w:ascii="Courier New" w:hAnsi="Courier New" w:cs="Courier New"/>
      <w:color w:val="auto"/>
      <w:sz w:val="26"/>
      <w:szCs w:val="26"/>
    </w:rPr>
  </w:style>
  <w:style w:type="paragraph" w:styleId="af0">
    <w:name w:val="Balloon Text"/>
    <w:basedOn w:val="a"/>
    <w:semiHidden/>
    <w:rsid w:val="0099097C"/>
    <w:rPr>
      <w:rFonts w:ascii="Tahoma" w:hAnsi="Tahoma" w:cs="Tahoma"/>
      <w:sz w:val="16"/>
      <w:szCs w:val="16"/>
    </w:rPr>
  </w:style>
  <w:style w:type="paragraph" w:customStyle="1" w:styleId="ConsPlusNormal">
    <w:name w:val="ConsPlusNormal"/>
    <w:rsid w:val="00C753AB"/>
    <w:pPr>
      <w:autoSpaceDE w:val="0"/>
      <w:autoSpaceDN w:val="0"/>
      <w:adjustRightInd w:val="0"/>
      <w:ind w:firstLine="720"/>
    </w:pPr>
    <w:rPr>
      <w:rFonts w:ascii="Arial" w:hAnsi="Arial" w:cs="Arial"/>
    </w:rPr>
  </w:style>
  <w:style w:type="paragraph" w:styleId="af1">
    <w:name w:val="Document Map"/>
    <w:basedOn w:val="a"/>
    <w:semiHidden/>
    <w:rsid w:val="00576157"/>
    <w:pPr>
      <w:shd w:val="clear" w:color="auto" w:fill="000080"/>
    </w:pPr>
    <w:rPr>
      <w:rFonts w:ascii="Tahoma" w:hAnsi="Tahoma" w:cs="Tahoma"/>
      <w:sz w:val="20"/>
      <w:szCs w:val="20"/>
    </w:rPr>
  </w:style>
  <w:style w:type="paragraph" w:customStyle="1" w:styleId="CharChar">
    <w:name w:val="Char Char"/>
    <w:basedOn w:val="a"/>
    <w:rsid w:val="00F279A7"/>
    <w:pPr>
      <w:widowControl w:val="0"/>
      <w:tabs>
        <w:tab w:val="num" w:pos="435"/>
      </w:tabs>
      <w:adjustRightInd w:val="0"/>
      <w:spacing w:after="160" w:line="240" w:lineRule="exact"/>
      <w:ind w:left="435" w:hanging="435"/>
      <w:jc w:val="center"/>
    </w:pPr>
    <w:rPr>
      <w:rFonts w:ascii="Times New Roman" w:hAnsi="Times New Roman" w:cs="Times New Roman"/>
      <w:b/>
      <w:bCs/>
      <w:i/>
      <w:iCs/>
      <w:color w:val="auto"/>
      <w:sz w:val="28"/>
      <w:szCs w:val="28"/>
      <w:lang w:val="en-GB" w:eastAsia="en-US"/>
    </w:rPr>
  </w:style>
  <w:style w:type="character" w:customStyle="1" w:styleId="EmailStyle28">
    <w:name w:val="EmailStyle28"/>
    <w:basedOn w:val="a0"/>
    <w:semiHidden/>
    <w:rsid w:val="00866D8A"/>
    <w:rPr>
      <w:rFonts w:ascii="Arial" w:hAnsi="Arial" w:cs="Arial"/>
      <w:color w:val="auto"/>
      <w:sz w:val="20"/>
      <w:szCs w:val="20"/>
    </w:rPr>
  </w:style>
  <w:style w:type="character" w:customStyle="1" w:styleId="defaultlabelstyle1">
    <w:name w:val="defaultlabelstyle1"/>
    <w:basedOn w:val="a0"/>
    <w:rsid w:val="00866D8A"/>
    <w:rPr>
      <w:rFonts w:ascii="Trebuchet MS" w:hAnsi="Trebuchet MS" w:hint="default"/>
      <w:color w:val="333333"/>
    </w:rPr>
  </w:style>
  <w:style w:type="paragraph" w:styleId="af2">
    <w:name w:val="annotation subject"/>
    <w:basedOn w:val="ac"/>
    <w:next w:val="ac"/>
    <w:link w:val="af3"/>
    <w:rsid w:val="00DE3697"/>
    <w:rPr>
      <w:b/>
      <w:bCs/>
      <w:sz w:val="20"/>
      <w:szCs w:val="20"/>
    </w:rPr>
  </w:style>
  <w:style w:type="character" w:customStyle="1" w:styleId="ad">
    <w:name w:val="Текст примечания Знак"/>
    <w:basedOn w:val="a0"/>
    <w:link w:val="ac"/>
    <w:semiHidden/>
    <w:rsid w:val="00DE3697"/>
    <w:rPr>
      <w:rFonts w:ascii="Arial" w:hAnsi="Arial" w:cs="Arial"/>
      <w:color w:val="000000"/>
      <w:sz w:val="19"/>
      <w:szCs w:val="19"/>
    </w:rPr>
  </w:style>
  <w:style w:type="character" w:customStyle="1" w:styleId="af3">
    <w:name w:val="Тема примечания Знак"/>
    <w:basedOn w:val="ad"/>
    <w:link w:val="af2"/>
    <w:rsid w:val="00DE3697"/>
    <w:rPr>
      <w:rFonts w:ascii="Arial" w:hAnsi="Arial" w:cs="Arial"/>
      <w:color w:val="000000"/>
      <w:sz w:val="19"/>
      <w:szCs w:val="19"/>
    </w:rPr>
  </w:style>
  <w:style w:type="paragraph" w:styleId="af4">
    <w:name w:val="caption"/>
    <w:basedOn w:val="a"/>
    <w:next w:val="a"/>
    <w:qFormat/>
    <w:rsid w:val="003A50FB"/>
    <w:rPr>
      <w:rFonts w:ascii="Times New Roman" w:hAnsi="Times New Roman" w:cs="Times New Roman"/>
      <w:b/>
      <w:color w:val="auto"/>
      <w:sz w:val="22"/>
      <w:szCs w:val="20"/>
    </w:rPr>
  </w:style>
  <w:style w:type="paragraph" w:styleId="2">
    <w:name w:val="Body Text 2"/>
    <w:basedOn w:val="a"/>
    <w:link w:val="20"/>
    <w:rsid w:val="0049099B"/>
    <w:pPr>
      <w:spacing w:after="120" w:line="480" w:lineRule="auto"/>
    </w:pPr>
  </w:style>
  <w:style w:type="character" w:customStyle="1" w:styleId="20">
    <w:name w:val="Основной текст 2 Знак"/>
    <w:basedOn w:val="a0"/>
    <w:link w:val="2"/>
    <w:rsid w:val="0049099B"/>
    <w:rPr>
      <w:rFonts w:ascii="Arial" w:hAnsi="Arial" w:cs="Arial"/>
      <w:color w:val="000000"/>
      <w:sz w:val="19"/>
      <w:szCs w:val="19"/>
    </w:rPr>
  </w:style>
  <w:style w:type="paragraph" w:styleId="af5">
    <w:name w:val="List Paragraph"/>
    <w:basedOn w:val="a"/>
    <w:uiPriority w:val="34"/>
    <w:qFormat/>
    <w:rsid w:val="0049099B"/>
    <w:pPr>
      <w:ind w:left="720"/>
      <w:contextualSpacing/>
    </w:pPr>
    <w:rPr>
      <w:rFonts w:ascii="Times New Roman" w:hAnsi="Times New Roman" w:cs="Times New Roman"/>
      <w:color w:val="auto"/>
      <w:sz w:val="24"/>
      <w:szCs w:val="20"/>
    </w:rPr>
  </w:style>
  <w:style w:type="character" w:customStyle="1" w:styleId="a8">
    <w:name w:val="Нижний колонтитул Знак"/>
    <w:basedOn w:val="a0"/>
    <w:link w:val="a7"/>
    <w:uiPriority w:val="99"/>
    <w:rsid w:val="00F877A2"/>
    <w:rPr>
      <w:rFonts w:ascii="Arial" w:hAnsi="Arial" w:cs="Arial"/>
      <w:color w:val="000000"/>
      <w:sz w:val="22"/>
      <w:szCs w:val="19"/>
    </w:rPr>
  </w:style>
  <w:style w:type="character" w:styleId="af6">
    <w:name w:val="line number"/>
    <w:basedOn w:val="a0"/>
    <w:rsid w:val="00F877A2"/>
  </w:style>
  <w:style w:type="character" w:customStyle="1" w:styleId="aa">
    <w:name w:val="Верхний колонтитул Знак"/>
    <w:basedOn w:val="a0"/>
    <w:link w:val="a9"/>
    <w:uiPriority w:val="99"/>
    <w:rsid w:val="00F877A2"/>
    <w:rPr>
      <w:rFonts w:ascii="Arial" w:hAnsi="Arial" w:cs="Arial"/>
      <w:color w:val="000000"/>
      <w:sz w:val="19"/>
      <w:szCs w:val="19"/>
    </w:rPr>
  </w:style>
  <w:style w:type="character" w:styleId="af7">
    <w:name w:val="Hyperlink"/>
    <w:basedOn w:val="a0"/>
    <w:rsid w:val="002C7135"/>
    <w:rPr>
      <w:color w:val="0000FF" w:themeColor="hyperlink"/>
      <w:u w:val="single"/>
    </w:rPr>
  </w:style>
  <w:style w:type="paragraph" w:customStyle="1" w:styleId="21">
    <w:name w:val="_Пункт договора 2 ур"/>
    <w:basedOn w:val="a"/>
    <w:qFormat/>
    <w:rsid w:val="00C66A3C"/>
    <w:pPr>
      <w:tabs>
        <w:tab w:val="left" w:pos="1276"/>
      </w:tabs>
      <w:ind w:firstLine="567"/>
      <w:jc w:val="both"/>
    </w:pPr>
    <w:rPr>
      <w:rFonts w:ascii="Calibri" w:hAnsi="Calibri" w:cs="Calibri"/>
      <w:color w:val="auto"/>
      <w:sz w:val="24"/>
      <w:szCs w:val="24"/>
    </w:rPr>
  </w:style>
  <w:style w:type="paragraph" w:customStyle="1" w:styleId="3">
    <w:name w:val="_Пункт договора 3 ур"/>
    <w:basedOn w:val="21"/>
    <w:rsid w:val="00C66A3C"/>
  </w:style>
  <w:style w:type="paragraph" w:customStyle="1" w:styleId="4">
    <w:name w:val="_Пункт договора 4 ур"/>
    <w:basedOn w:val="3"/>
    <w:qFormat/>
    <w:rsid w:val="00C66A3C"/>
    <w:pPr>
      <w:tabs>
        <w:tab w:val="clear" w:pos="1276"/>
        <w:tab w:val="left" w:pos="1701"/>
      </w:tabs>
      <w:ind w:left="27" w:firstLine="540"/>
    </w:pPr>
  </w:style>
  <w:style w:type="character" w:customStyle="1" w:styleId="af8">
    <w:name w:val="Цветовое выделение"/>
    <w:rsid w:val="00325320"/>
    <w:rPr>
      <w:b/>
      <w:color w:val="000080"/>
    </w:rPr>
  </w:style>
  <w:style w:type="character" w:customStyle="1" w:styleId="a4">
    <w:name w:val="Основной текст с отступом Знак"/>
    <w:basedOn w:val="a0"/>
    <w:link w:val="a3"/>
    <w:rsid w:val="00F3256B"/>
    <w:rPr>
      <w:rFonts w:ascii="Arial" w:hAnsi="Arial" w:cs="Arial"/>
      <w:color w:val="000000"/>
      <w:sz w:val="22"/>
      <w:szCs w:val="19"/>
    </w:rPr>
  </w:style>
  <w:style w:type="character" w:styleId="af9">
    <w:name w:val="Placeholder Text"/>
    <w:basedOn w:val="a0"/>
    <w:uiPriority w:val="99"/>
    <w:semiHidden/>
    <w:rsid w:val="00D822B5"/>
    <w:rPr>
      <w:color w:val="808080"/>
    </w:rPr>
  </w:style>
  <w:style w:type="character" w:customStyle="1" w:styleId="10">
    <w:name w:val="Неразрешенное упоминание1"/>
    <w:basedOn w:val="a0"/>
    <w:uiPriority w:val="99"/>
    <w:semiHidden/>
    <w:unhideWhenUsed/>
    <w:rsid w:val="000B66A9"/>
    <w:rPr>
      <w:color w:val="605E5C"/>
      <w:shd w:val="clear" w:color="auto" w:fill="E1DFDD"/>
    </w:rPr>
  </w:style>
  <w:style w:type="character" w:customStyle="1" w:styleId="22">
    <w:name w:val="Неразрешенное упоминание2"/>
    <w:basedOn w:val="a0"/>
    <w:uiPriority w:val="99"/>
    <w:semiHidden/>
    <w:unhideWhenUsed/>
    <w:rsid w:val="0026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8792">
      <w:bodyDiv w:val="1"/>
      <w:marLeft w:val="0"/>
      <w:marRight w:val="0"/>
      <w:marTop w:val="0"/>
      <w:marBottom w:val="0"/>
      <w:divBdr>
        <w:top w:val="none" w:sz="0" w:space="0" w:color="auto"/>
        <w:left w:val="none" w:sz="0" w:space="0" w:color="auto"/>
        <w:bottom w:val="none" w:sz="0" w:space="0" w:color="auto"/>
        <w:right w:val="none" w:sz="0" w:space="0" w:color="auto"/>
      </w:divBdr>
    </w:div>
    <w:div w:id="165096018">
      <w:bodyDiv w:val="1"/>
      <w:marLeft w:val="0"/>
      <w:marRight w:val="0"/>
      <w:marTop w:val="0"/>
      <w:marBottom w:val="0"/>
      <w:divBdr>
        <w:top w:val="none" w:sz="0" w:space="0" w:color="auto"/>
        <w:left w:val="none" w:sz="0" w:space="0" w:color="auto"/>
        <w:bottom w:val="none" w:sz="0" w:space="0" w:color="auto"/>
        <w:right w:val="none" w:sz="0" w:space="0" w:color="auto"/>
      </w:divBdr>
    </w:div>
    <w:div w:id="506596427">
      <w:bodyDiv w:val="1"/>
      <w:marLeft w:val="0"/>
      <w:marRight w:val="0"/>
      <w:marTop w:val="0"/>
      <w:marBottom w:val="0"/>
      <w:divBdr>
        <w:top w:val="none" w:sz="0" w:space="0" w:color="auto"/>
        <w:left w:val="none" w:sz="0" w:space="0" w:color="auto"/>
        <w:bottom w:val="none" w:sz="0" w:space="0" w:color="auto"/>
        <w:right w:val="none" w:sz="0" w:space="0" w:color="auto"/>
      </w:divBdr>
    </w:div>
    <w:div w:id="564027851">
      <w:bodyDiv w:val="1"/>
      <w:marLeft w:val="0"/>
      <w:marRight w:val="0"/>
      <w:marTop w:val="0"/>
      <w:marBottom w:val="0"/>
      <w:divBdr>
        <w:top w:val="none" w:sz="0" w:space="0" w:color="auto"/>
        <w:left w:val="none" w:sz="0" w:space="0" w:color="auto"/>
        <w:bottom w:val="none" w:sz="0" w:space="0" w:color="auto"/>
        <w:right w:val="none" w:sz="0" w:space="0" w:color="auto"/>
      </w:divBdr>
    </w:div>
    <w:div w:id="662706076">
      <w:bodyDiv w:val="1"/>
      <w:marLeft w:val="0"/>
      <w:marRight w:val="0"/>
      <w:marTop w:val="0"/>
      <w:marBottom w:val="0"/>
      <w:divBdr>
        <w:top w:val="none" w:sz="0" w:space="0" w:color="auto"/>
        <w:left w:val="none" w:sz="0" w:space="0" w:color="auto"/>
        <w:bottom w:val="none" w:sz="0" w:space="0" w:color="auto"/>
        <w:right w:val="none" w:sz="0" w:space="0" w:color="auto"/>
      </w:divBdr>
    </w:div>
    <w:div w:id="812866086">
      <w:bodyDiv w:val="1"/>
      <w:marLeft w:val="0"/>
      <w:marRight w:val="0"/>
      <w:marTop w:val="0"/>
      <w:marBottom w:val="0"/>
      <w:divBdr>
        <w:top w:val="none" w:sz="0" w:space="0" w:color="auto"/>
        <w:left w:val="none" w:sz="0" w:space="0" w:color="auto"/>
        <w:bottom w:val="none" w:sz="0" w:space="0" w:color="auto"/>
        <w:right w:val="none" w:sz="0" w:space="0" w:color="auto"/>
      </w:divBdr>
    </w:div>
    <w:div w:id="10494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Общие"/>
          <w:gallery w:val="placeholder"/>
        </w:category>
        <w:types>
          <w:type w:val="bbPlcHdr"/>
        </w:types>
        <w:behaviors>
          <w:behavior w:val="content"/>
        </w:behaviors>
        <w:guid w:val="{AF1351A5-8BFD-4199-B083-66792A2E9507}"/>
      </w:docPartPr>
      <w:docPartBody>
        <w:p w:rsidR="0052694B" w:rsidRDefault="0052694B">
          <w:r w:rsidRPr="00BB3C52">
            <w:rPr>
              <w:rStyle w:val="a3"/>
            </w:rPr>
            <w:t>Выберите элемент.</w:t>
          </w:r>
        </w:p>
      </w:docPartBody>
    </w:docPart>
    <w:docPart>
      <w:docPartPr>
        <w:name w:val="095F7023CE164294AF6863848BCD4B47"/>
        <w:category>
          <w:name w:val="Общие"/>
          <w:gallery w:val="placeholder"/>
        </w:category>
        <w:types>
          <w:type w:val="bbPlcHdr"/>
        </w:types>
        <w:behaviors>
          <w:behavior w:val="content"/>
        </w:behaviors>
        <w:guid w:val="{5BB10CDF-B736-4678-BD4A-14B58A98EB67}"/>
      </w:docPartPr>
      <w:docPartBody>
        <w:p w:rsidR="0052694B" w:rsidRDefault="0052694B" w:rsidP="0052694B">
          <w:pPr>
            <w:pStyle w:val="095F7023CE164294AF6863848BCD4B47"/>
          </w:pPr>
          <w:r w:rsidRPr="002F0E89">
            <w:rPr>
              <w:rStyle w:val="a3"/>
            </w:rPr>
            <w:t>Выберите элемент.</w:t>
          </w:r>
        </w:p>
      </w:docPartBody>
    </w:docPart>
    <w:docPart>
      <w:docPartPr>
        <w:name w:val="1346E9FB3E7948BD944FC6C477104C42"/>
        <w:category>
          <w:name w:val="Общие"/>
          <w:gallery w:val="placeholder"/>
        </w:category>
        <w:types>
          <w:type w:val="bbPlcHdr"/>
        </w:types>
        <w:behaviors>
          <w:behavior w:val="content"/>
        </w:behaviors>
        <w:guid w:val="{2A762FDF-BE83-4200-ADA0-345D0C90D308}"/>
      </w:docPartPr>
      <w:docPartBody>
        <w:p w:rsidR="005F0334" w:rsidRDefault="0052694B" w:rsidP="0052694B">
          <w:pPr>
            <w:pStyle w:val="1346E9FB3E7948BD944FC6C477104C42"/>
          </w:pPr>
          <w:r w:rsidRPr="00BB3C52">
            <w:rPr>
              <w:rStyle w:val="a3"/>
            </w:rPr>
            <w:t>Место для ввода даты.</w:t>
          </w:r>
        </w:p>
      </w:docPartBody>
    </w:docPart>
    <w:docPart>
      <w:docPartPr>
        <w:name w:val="DefaultPlaceholder_22675704"/>
        <w:category>
          <w:name w:val="Общие"/>
          <w:gallery w:val="placeholder"/>
        </w:category>
        <w:types>
          <w:type w:val="bbPlcHdr"/>
        </w:types>
        <w:behaviors>
          <w:behavior w:val="content"/>
        </w:behaviors>
        <w:guid w:val="{E4BC34B7-7E7C-404A-AC3C-EB4DAD3C6422}"/>
      </w:docPartPr>
      <w:docPartBody>
        <w:p w:rsidR="0088516D" w:rsidRDefault="00C438E4">
          <w:r w:rsidRPr="006A03A2">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2694B"/>
    <w:rsid w:val="00107485"/>
    <w:rsid w:val="00174986"/>
    <w:rsid w:val="00380FB3"/>
    <w:rsid w:val="00412F60"/>
    <w:rsid w:val="00482C88"/>
    <w:rsid w:val="0052694B"/>
    <w:rsid w:val="005E3991"/>
    <w:rsid w:val="005F0334"/>
    <w:rsid w:val="00637EDE"/>
    <w:rsid w:val="00657774"/>
    <w:rsid w:val="006B21FA"/>
    <w:rsid w:val="0088516D"/>
    <w:rsid w:val="008F5589"/>
    <w:rsid w:val="00A976F1"/>
    <w:rsid w:val="00B23AB5"/>
    <w:rsid w:val="00B434FB"/>
    <w:rsid w:val="00C438E4"/>
    <w:rsid w:val="00C9312C"/>
    <w:rsid w:val="00DB618E"/>
    <w:rsid w:val="00E75AF2"/>
    <w:rsid w:val="00EB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76F1"/>
    <w:rPr>
      <w:color w:val="808080"/>
    </w:rPr>
  </w:style>
  <w:style w:type="paragraph" w:customStyle="1" w:styleId="095F7023CE164294AF6863848BCD4B47">
    <w:name w:val="095F7023CE164294AF6863848BCD4B47"/>
    <w:rsid w:val="0052694B"/>
  </w:style>
  <w:style w:type="paragraph" w:customStyle="1" w:styleId="1346E9FB3E7948BD944FC6C477104C42">
    <w:name w:val="1346E9FB3E7948BD944FC6C477104C42"/>
    <w:rsid w:val="0052694B"/>
    <w:pPr>
      <w:tabs>
        <w:tab w:val="center" w:pos="4153"/>
        <w:tab w:val="right" w:pos="8306"/>
      </w:tabs>
      <w:spacing w:after="0" w:line="240" w:lineRule="auto"/>
    </w:pPr>
    <w:rPr>
      <w:rFonts w:ascii="Arial" w:eastAsia="Times New Roman" w:hAnsi="Arial" w:cs="Arial"/>
      <w:color w:val="000000"/>
      <w:sz w:val="19"/>
      <w:szCs w:val="19"/>
    </w:rPr>
  </w:style>
  <w:style w:type="paragraph" w:customStyle="1" w:styleId="960703AFCCF74A3086555B14B3A6CCC3">
    <w:name w:val="960703AFCCF74A3086555B14B3A6CCC3"/>
    <w:rsid w:val="00412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633D-C8DC-4E47-87D6-AAF3D2AC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8990</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Договор поставки №_________</vt:lpstr>
    </vt:vector>
  </TitlesOfParts>
  <Company>pntz</Company>
  <LinksUpToDate>false</LinksUpToDate>
  <CharactersWithSpaces>60119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dc:title>
  <dc:creator>Деев Алексей Олегович</dc:creator>
  <cp:lastModifiedBy>Пинигина Елена Евгеньевна</cp:lastModifiedBy>
  <cp:revision>12</cp:revision>
  <cp:lastPrinted>2017-11-29T07:09:00Z</cp:lastPrinted>
  <dcterms:created xsi:type="dcterms:W3CDTF">2021-01-26T09:08:00Z</dcterms:created>
  <dcterms:modified xsi:type="dcterms:W3CDTF">2021-04-29T03:17:00Z</dcterms:modified>
</cp:coreProperties>
</file>